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AE" w:rsidRDefault="00FF38AE" w:rsidP="00FF38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Приложение № 2</w:t>
      </w:r>
    </w:p>
    <w:p w:rsidR="00FF38AE" w:rsidRDefault="00FF38AE" w:rsidP="00FF38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к электронной форме конкурсной документации</w:t>
      </w:r>
    </w:p>
    <w:p w:rsidR="005C0995" w:rsidRDefault="005C0995" w:rsidP="00FF38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AE" w:rsidRPr="005C0995" w:rsidRDefault="00FF38AE" w:rsidP="005C0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95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FF38AE" w:rsidRPr="005C0995" w:rsidRDefault="00FF38AE" w:rsidP="005C099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995">
        <w:rPr>
          <w:rFonts w:ascii="Times New Roman" w:hAnsi="Times New Roman" w:cs="Times New Roman"/>
          <w:b/>
          <w:sz w:val="24"/>
          <w:szCs w:val="24"/>
        </w:rPr>
        <w:t>Конкурс по электронным государственным закупкам</w:t>
      </w:r>
      <w:r w:rsidRPr="005C0995">
        <w:rPr>
          <w:rFonts w:ascii="Times New Roman" w:hAnsi="Times New Roman" w:cs="Times New Roman"/>
          <w:b/>
          <w:bCs/>
          <w:sz w:val="24"/>
          <w:szCs w:val="24"/>
        </w:rPr>
        <w:t xml:space="preserve">  работ по устройству системы видеонаблюдения в школьных учреждениях ГУ «Отдел образования </w:t>
      </w:r>
      <w:proofErr w:type="spellStart"/>
      <w:r w:rsidRPr="005C0995">
        <w:rPr>
          <w:rFonts w:ascii="Times New Roman" w:hAnsi="Times New Roman" w:cs="Times New Roman"/>
          <w:b/>
          <w:bCs/>
          <w:sz w:val="24"/>
          <w:szCs w:val="24"/>
        </w:rPr>
        <w:t>акимата</w:t>
      </w:r>
      <w:proofErr w:type="spellEnd"/>
      <w:r w:rsidRPr="005C0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0995">
        <w:rPr>
          <w:rFonts w:ascii="Times New Roman" w:hAnsi="Times New Roman" w:cs="Times New Roman"/>
          <w:b/>
          <w:bCs/>
          <w:sz w:val="24"/>
          <w:szCs w:val="24"/>
        </w:rPr>
        <w:t>Кордайского</w:t>
      </w:r>
      <w:proofErr w:type="spellEnd"/>
      <w:r w:rsidRPr="005C0995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  <w:r w:rsidRPr="005C09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0995">
        <w:rPr>
          <w:rFonts w:ascii="Times New Roman" w:hAnsi="Times New Roman" w:cs="Times New Roman"/>
          <w:b/>
          <w:sz w:val="24"/>
          <w:szCs w:val="24"/>
        </w:rPr>
        <w:t>Кордайского</w:t>
      </w:r>
      <w:proofErr w:type="spellEnd"/>
      <w:r w:rsidRPr="005C0995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proofErr w:type="spellStart"/>
      <w:r w:rsidRPr="005C0995">
        <w:rPr>
          <w:rFonts w:ascii="Times New Roman" w:hAnsi="Times New Roman" w:cs="Times New Roman"/>
          <w:b/>
          <w:sz w:val="24"/>
          <w:szCs w:val="24"/>
        </w:rPr>
        <w:t>Жамбылской</w:t>
      </w:r>
      <w:proofErr w:type="spellEnd"/>
      <w:r w:rsidRPr="005C0995">
        <w:rPr>
          <w:rFonts w:ascii="Times New Roman" w:hAnsi="Times New Roman" w:cs="Times New Roman"/>
          <w:b/>
          <w:sz w:val="24"/>
          <w:szCs w:val="24"/>
        </w:rPr>
        <w:t xml:space="preserve"> области.</w:t>
      </w:r>
    </w:p>
    <w:p w:rsidR="00FF38AE" w:rsidRPr="005C0995" w:rsidRDefault="00FF38AE" w:rsidP="005C0995">
      <w:pPr>
        <w:pStyle w:val="a4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5C0995">
        <w:rPr>
          <w:b/>
          <w:sz w:val="24"/>
          <w:szCs w:val="24"/>
        </w:rPr>
        <w:t>Общая часть</w:t>
      </w:r>
    </w:p>
    <w:p w:rsidR="00FF38AE" w:rsidRPr="005C0995" w:rsidRDefault="00FF38AE" w:rsidP="005C099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995">
        <w:rPr>
          <w:rFonts w:ascii="Times New Roman" w:hAnsi="Times New Roman" w:cs="Times New Roman"/>
          <w:sz w:val="24"/>
          <w:szCs w:val="24"/>
        </w:rPr>
        <w:t>Настоящим конкурсом предусматривается выполнение работ по объекту: «</w:t>
      </w:r>
      <w:r w:rsidRPr="005C0995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Устройство системы видеонаблюдения в школьных учреждениях ГУ «Отдел образования </w:t>
      </w:r>
      <w:proofErr w:type="spellStart"/>
      <w:r w:rsidRPr="005C0995">
        <w:rPr>
          <w:rFonts w:ascii="Times New Roman" w:hAnsi="Times New Roman" w:cs="Times New Roman"/>
          <w:b/>
          <w:bCs/>
          <w:sz w:val="24"/>
          <w:szCs w:val="24"/>
        </w:rPr>
        <w:t>акимата</w:t>
      </w:r>
      <w:proofErr w:type="spellEnd"/>
      <w:r w:rsidRPr="005C0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0995">
        <w:rPr>
          <w:rFonts w:ascii="Times New Roman" w:hAnsi="Times New Roman" w:cs="Times New Roman"/>
          <w:b/>
          <w:bCs/>
          <w:sz w:val="24"/>
          <w:szCs w:val="24"/>
        </w:rPr>
        <w:t>Кордайского</w:t>
      </w:r>
      <w:proofErr w:type="spellEnd"/>
      <w:r w:rsidRPr="005C0995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  <w:r w:rsidRPr="005C09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C0995">
        <w:rPr>
          <w:rFonts w:ascii="Times New Roman" w:hAnsi="Times New Roman" w:cs="Times New Roman"/>
          <w:b/>
          <w:sz w:val="24"/>
          <w:szCs w:val="24"/>
        </w:rPr>
        <w:t>Кордайского</w:t>
      </w:r>
      <w:proofErr w:type="spellEnd"/>
      <w:r w:rsidRPr="005C0995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proofErr w:type="spellStart"/>
      <w:r w:rsidRPr="005C0995">
        <w:rPr>
          <w:rFonts w:ascii="Times New Roman" w:hAnsi="Times New Roman" w:cs="Times New Roman"/>
          <w:b/>
          <w:sz w:val="24"/>
          <w:szCs w:val="24"/>
        </w:rPr>
        <w:t>Жамбылской</w:t>
      </w:r>
      <w:proofErr w:type="spellEnd"/>
      <w:r w:rsidRPr="005C099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5C0995">
        <w:rPr>
          <w:rFonts w:ascii="Times New Roman" w:hAnsi="Times New Roman" w:cs="Times New Roman"/>
          <w:sz w:val="24"/>
          <w:szCs w:val="24"/>
        </w:rPr>
        <w:t xml:space="preserve">» расположенных по адресу: </w:t>
      </w:r>
      <w:proofErr w:type="spellStart"/>
      <w:r w:rsidRPr="005C0995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Pr="005C0995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5C0995">
        <w:rPr>
          <w:rFonts w:ascii="Times New Roman" w:hAnsi="Times New Roman" w:cs="Times New Roman"/>
          <w:sz w:val="24"/>
          <w:szCs w:val="24"/>
        </w:rPr>
        <w:t>Кордайский</w:t>
      </w:r>
      <w:proofErr w:type="spellEnd"/>
      <w:r w:rsidRPr="005C0995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FF38AE" w:rsidRPr="005C0995" w:rsidRDefault="00FF38AE" w:rsidP="005C09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995">
        <w:rPr>
          <w:rFonts w:ascii="Times New Roman" w:hAnsi="Times New Roman" w:cs="Times New Roman"/>
          <w:sz w:val="24"/>
          <w:szCs w:val="24"/>
        </w:rPr>
        <w:t>Состав работ настоящего конкурса по устройству системы видеонаблюдения в  школьных учреждениях предусматривает:</w:t>
      </w:r>
    </w:p>
    <w:p w:rsidR="00FF38AE" w:rsidRPr="005C0995" w:rsidRDefault="00FF38AE" w:rsidP="005C099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995">
        <w:rPr>
          <w:rFonts w:ascii="Times New Roman" w:hAnsi="Times New Roman" w:cs="Times New Roman"/>
          <w:sz w:val="24"/>
          <w:szCs w:val="24"/>
        </w:rPr>
        <w:t>Обязательное наличие регистрации в органах юстиции и налоговых органах юридического или физического лица, участвующего в конкурсе.</w:t>
      </w:r>
    </w:p>
    <w:p w:rsidR="00FF38AE" w:rsidRPr="005C0995" w:rsidRDefault="00FF38AE" w:rsidP="005C099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995">
        <w:rPr>
          <w:rFonts w:ascii="Times New Roman" w:hAnsi="Times New Roman" w:cs="Times New Roman"/>
          <w:sz w:val="24"/>
          <w:szCs w:val="24"/>
        </w:rPr>
        <w:t xml:space="preserve">Обязательное проведение монтажных работ на объекте силами организаций, обладающих юридическими правами на выполнение этих работ в соответствии с предоставляемой проектно-сметной документацией.  </w:t>
      </w:r>
    </w:p>
    <w:p w:rsidR="00FF38AE" w:rsidRPr="005C0995" w:rsidRDefault="00FF38AE" w:rsidP="005C0995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0995">
        <w:rPr>
          <w:rFonts w:ascii="Times New Roman" w:hAnsi="Times New Roman" w:cs="Times New Roman"/>
          <w:sz w:val="24"/>
          <w:szCs w:val="24"/>
        </w:rPr>
        <w:t xml:space="preserve">Для выполнения работ по устройству видеонаблюдения предоставляется </w:t>
      </w:r>
      <w:r w:rsidR="00B0265C" w:rsidRPr="005C099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86A2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B00FE7" w:rsidRPr="005C0995">
        <w:rPr>
          <w:rFonts w:ascii="Times New Roman" w:hAnsi="Times New Roman" w:cs="Times New Roman"/>
          <w:color w:val="FF0000"/>
          <w:sz w:val="24"/>
          <w:szCs w:val="24"/>
        </w:rPr>
        <w:t xml:space="preserve"> календарных </w:t>
      </w:r>
      <w:r w:rsidRPr="005C0995">
        <w:rPr>
          <w:rFonts w:ascii="Times New Roman" w:hAnsi="Times New Roman" w:cs="Times New Roman"/>
          <w:color w:val="FF0000"/>
          <w:sz w:val="24"/>
          <w:szCs w:val="24"/>
        </w:rPr>
        <w:t>дней с</w:t>
      </w:r>
      <w:r w:rsidR="00B0265C" w:rsidRPr="005C0995">
        <w:rPr>
          <w:rFonts w:ascii="Times New Roman" w:hAnsi="Times New Roman" w:cs="Times New Roman"/>
          <w:color w:val="FF0000"/>
          <w:sz w:val="24"/>
          <w:szCs w:val="24"/>
        </w:rPr>
        <w:t xml:space="preserve">о дня регистрации </w:t>
      </w:r>
      <w:r w:rsidRPr="005C0995">
        <w:rPr>
          <w:rFonts w:ascii="Times New Roman" w:hAnsi="Times New Roman" w:cs="Times New Roman"/>
          <w:color w:val="FF0000"/>
          <w:sz w:val="24"/>
          <w:szCs w:val="24"/>
        </w:rPr>
        <w:t>Договора</w:t>
      </w:r>
      <w:r w:rsidR="00B0265C" w:rsidRPr="005C0995">
        <w:rPr>
          <w:rFonts w:ascii="Times New Roman" w:hAnsi="Times New Roman" w:cs="Times New Roman"/>
          <w:color w:val="FF0000"/>
          <w:sz w:val="24"/>
          <w:szCs w:val="24"/>
        </w:rPr>
        <w:t xml:space="preserve"> в органах казначейства</w:t>
      </w:r>
      <w:r w:rsidRPr="005C09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38AE" w:rsidRPr="005C0995" w:rsidRDefault="00FF38AE" w:rsidP="005C09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995">
        <w:rPr>
          <w:rFonts w:ascii="Times New Roman" w:hAnsi="Times New Roman" w:cs="Times New Roman"/>
          <w:sz w:val="24"/>
          <w:szCs w:val="24"/>
        </w:rPr>
        <w:tab/>
      </w:r>
      <w:r w:rsidRPr="005C0995">
        <w:rPr>
          <w:rFonts w:ascii="Times New Roman" w:hAnsi="Times New Roman" w:cs="Times New Roman"/>
          <w:sz w:val="24"/>
          <w:szCs w:val="24"/>
        </w:rPr>
        <w:tab/>
      </w:r>
    </w:p>
    <w:p w:rsidR="00FF38AE" w:rsidRPr="005C0995" w:rsidRDefault="005C0995" w:rsidP="005C0995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99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F38AE" w:rsidRPr="005C0995">
        <w:rPr>
          <w:rFonts w:ascii="Times New Roman" w:hAnsi="Times New Roman" w:cs="Times New Roman"/>
          <w:b/>
          <w:bCs/>
          <w:sz w:val="24"/>
          <w:szCs w:val="24"/>
        </w:rPr>
        <w:t>Необходимые требования к поставщику закупаемых работ</w:t>
      </w:r>
    </w:p>
    <w:p w:rsidR="00FF38AE" w:rsidRPr="005C0995" w:rsidRDefault="00FF38AE" w:rsidP="005C0995">
      <w:pPr>
        <w:pStyle w:val="a4"/>
        <w:spacing w:after="0"/>
        <w:ind w:left="0" w:firstLine="720"/>
        <w:jc w:val="both"/>
        <w:rPr>
          <w:rStyle w:val="s0"/>
          <w:sz w:val="24"/>
          <w:szCs w:val="24"/>
        </w:rPr>
      </w:pPr>
      <w:r w:rsidRPr="005C0995">
        <w:rPr>
          <w:rStyle w:val="s0"/>
          <w:bCs/>
          <w:sz w:val="24"/>
          <w:szCs w:val="24"/>
        </w:rPr>
        <w:t>Потенциальный поставщик должен обладать соответствующими материальными и трудовыми ресурсами, достаточными для исполнения обязательств по договору о государственных закупках услуг, с предоставлением на конкурс подтверждающих документов:</w:t>
      </w:r>
    </w:p>
    <w:p w:rsidR="00FF38AE" w:rsidRPr="005C0995" w:rsidRDefault="00FF38AE" w:rsidP="005C0995">
      <w:pPr>
        <w:spacing w:after="0"/>
        <w:jc w:val="both"/>
        <w:rPr>
          <w:rStyle w:val="s0"/>
          <w:bCs/>
          <w:sz w:val="24"/>
          <w:szCs w:val="24"/>
        </w:rPr>
      </w:pPr>
      <w:r w:rsidRPr="005C0995">
        <w:rPr>
          <w:rStyle w:val="s0"/>
          <w:bCs/>
          <w:sz w:val="24"/>
          <w:szCs w:val="24"/>
        </w:rPr>
        <w:t>- наличие регистрации в налоговых органах и органах юстиции</w:t>
      </w:r>
    </w:p>
    <w:p w:rsidR="00FF38AE" w:rsidRPr="005C0995" w:rsidRDefault="00FF38AE" w:rsidP="005C0995">
      <w:pPr>
        <w:spacing w:after="0"/>
        <w:jc w:val="both"/>
        <w:rPr>
          <w:rStyle w:val="s0"/>
          <w:bCs/>
          <w:sz w:val="24"/>
          <w:szCs w:val="24"/>
        </w:rPr>
      </w:pPr>
      <w:r w:rsidRPr="005C0995">
        <w:rPr>
          <w:rStyle w:val="s0"/>
          <w:bCs/>
          <w:sz w:val="24"/>
          <w:szCs w:val="24"/>
        </w:rPr>
        <w:t>- наличие у потенциального поставщика автотранспорта и подъемных механизмов (собственного или привлеченного)</w:t>
      </w:r>
    </w:p>
    <w:p w:rsidR="00B0265C" w:rsidRPr="005C0995" w:rsidRDefault="00B0265C" w:rsidP="005C0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- наличие у поставщика не менее 5 специалистов-монтажников с группой допуска по </w:t>
      </w:r>
      <w:proofErr w:type="spellStart"/>
      <w:r w:rsidRPr="005C0995">
        <w:rPr>
          <w:rFonts w:ascii="Times New Roman" w:hAnsi="Times New Roman" w:cs="Times New Roman"/>
          <w:sz w:val="24"/>
          <w:szCs w:val="24"/>
          <w:highlight w:val="yellow"/>
        </w:rPr>
        <w:t>электробезопасности</w:t>
      </w:r>
      <w:proofErr w:type="spellEnd"/>
      <w:r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 не ниже 3 группы</w:t>
      </w:r>
    </w:p>
    <w:p w:rsidR="00B0265C" w:rsidRPr="005C0995" w:rsidRDefault="00B0265C" w:rsidP="005C0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t>- наличие у задействованных специалистов, документов, подтверждающих прохождение обучения по пожарно-техническому минимуму</w:t>
      </w:r>
    </w:p>
    <w:p w:rsidR="00B0265C" w:rsidRPr="005C0995" w:rsidRDefault="00B0265C" w:rsidP="005C0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t>- наличие у задействованных специалистов сертификатов по «</w:t>
      </w:r>
      <w:proofErr w:type="spellStart"/>
      <w:r w:rsidRPr="005C0995">
        <w:rPr>
          <w:rFonts w:ascii="Times New Roman" w:hAnsi="Times New Roman" w:cs="Times New Roman"/>
          <w:sz w:val="24"/>
          <w:szCs w:val="24"/>
          <w:highlight w:val="yellow"/>
        </w:rPr>
        <w:t>БиОТ</w:t>
      </w:r>
      <w:proofErr w:type="spellEnd"/>
      <w:r w:rsidRPr="005C0995">
        <w:rPr>
          <w:rFonts w:ascii="Times New Roman" w:hAnsi="Times New Roman" w:cs="Times New Roman"/>
          <w:sz w:val="24"/>
          <w:szCs w:val="24"/>
          <w:highlight w:val="yellow"/>
        </w:rPr>
        <w:t>» (Безопасность и охрана труда)</w:t>
      </w:r>
    </w:p>
    <w:p w:rsidR="00B0265C" w:rsidRPr="005C0995" w:rsidRDefault="00B0265C" w:rsidP="005C0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- наличие у задействованных специалистов сертификатов о прохождении </w:t>
      </w:r>
      <w:proofErr w:type="gramStart"/>
      <w:r w:rsidRPr="005C0995">
        <w:rPr>
          <w:rFonts w:ascii="Times New Roman" w:hAnsi="Times New Roman" w:cs="Times New Roman"/>
          <w:sz w:val="24"/>
          <w:szCs w:val="24"/>
          <w:highlight w:val="yellow"/>
        </w:rPr>
        <w:t>обучения по установке</w:t>
      </w:r>
      <w:proofErr w:type="gramEnd"/>
      <w:r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 системы видеонаблюдения</w:t>
      </w:r>
    </w:p>
    <w:p w:rsidR="00B0265C" w:rsidRPr="005C0995" w:rsidRDefault="00B0265C" w:rsidP="005C0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t>- наличие у потенциального поставщика не менее одного электрика</w:t>
      </w:r>
      <w:r w:rsidR="00D03EC0"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 (п</w:t>
      </w:r>
      <w:r w:rsidRPr="005C0995">
        <w:rPr>
          <w:rFonts w:ascii="Times New Roman" w:hAnsi="Times New Roman" w:cs="Times New Roman"/>
          <w:sz w:val="24"/>
          <w:szCs w:val="24"/>
          <w:highlight w:val="yellow"/>
        </w:rPr>
        <w:t>риложить копию документа об образовании</w:t>
      </w:r>
      <w:r w:rsidR="00D03EC0" w:rsidRPr="005C099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B0265C" w:rsidRPr="005C0995" w:rsidRDefault="00D03EC0" w:rsidP="005C0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t>- н</w:t>
      </w:r>
      <w:r w:rsidR="00B0265C"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аличие </w:t>
      </w:r>
      <w:r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разрешительного </w:t>
      </w:r>
      <w:r w:rsidR="00B0265C" w:rsidRPr="005C0995">
        <w:rPr>
          <w:rFonts w:ascii="Times New Roman" w:hAnsi="Times New Roman" w:cs="Times New Roman"/>
          <w:sz w:val="24"/>
          <w:szCs w:val="24"/>
          <w:highlight w:val="yellow"/>
        </w:rPr>
        <w:t>документа в соответствии с Законом РК</w:t>
      </w:r>
      <w:r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 «О разрешениях и уведомлениях»</w:t>
      </w:r>
    </w:p>
    <w:p w:rsidR="00B0265C" w:rsidRPr="005C0995" w:rsidRDefault="00D03EC0" w:rsidP="005C09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t>- н</w:t>
      </w:r>
      <w:r w:rsidR="00B0265C" w:rsidRPr="005C0995">
        <w:rPr>
          <w:rFonts w:ascii="Times New Roman" w:hAnsi="Times New Roman" w:cs="Times New Roman"/>
          <w:sz w:val="24"/>
          <w:szCs w:val="24"/>
          <w:highlight w:val="yellow"/>
        </w:rPr>
        <w:t>аличие у каждого задействованного специалиста потенциального поставщика материально-технического оснащения (перфораторы, дрели, каски, перчатки, защитные очки)</w:t>
      </w:r>
    </w:p>
    <w:p w:rsidR="00B0265C" w:rsidRPr="005C0995" w:rsidRDefault="00D03EC0" w:rsidP="005C099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t>- н</w:t>
      </w:r>
      <w:r w:rsidR="00B0265C" w:rsidRPr="005C0995">
        <w:rPr>
          <w:rFonts w:ascii="Times New Roman" w:hAnsi="Times New Roman" w:cs="Times New Roman"/>
          <w:sz w:val="24"/>
          <w:szCs w:val="24"/>
          <w:highlight w:val="yellow"/>
        </w:rPr>
        <w:t xml:space="preserve">аличие не менее 2-ух специалистов прошедших специальную подготовку у производителя оборудования </w:t>
      </w:r>
    </w:p>
    <w:p w:rsidR="00B0265C" w:rsidRPr="005C0995" w:rsidRDefault="00D03EC0" w:rsidP="005C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9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- н</w:t>
      </w:r>
      <w:r w:rsidR="00B0265C" w:rsidRPr="005C0995">
        <w:rPr>
          <w:rFonts w:ascii="Times New Roman" w:hAnsi="Times New Roman" w:cs="Times New Roman"/>
          <w:sz w:val="24"/>
          <w:szCs w:val="24"/>
          <w:highlight w:val="yellow"/>
        </w:rPr>
        <w:t>аличие у потенциального поставщика не менее одного специалиста с допуском к верхолазным работам</w:t>
      </w:r>
    </w:p>
    <w:p w:rsidR="00B0265C" w:rsidRPr="005C0995" w:rsidRDefault="00B0265C" w:rsidP="005C0995">
      <w:pPr>
        <w:spacing w:after="0"/>
        <w:jc w:val="both"/>
        <w:rPr>
          <w:rStyle w:val="s0"/>
          <w:bCs/>
          <w:sz w:val="24"/>
          <w:szCs w:val="24"/>
        </w:rPr>
      </w:pPr>
    </w:p>
    <w:p w:rsidR="00FF38AE" w:rsidRPr="005C0995" w:rsidRDefault="00FF38AE" w:rsidP="005C0995">
      <w:pPr>
        <w:spacing w:after="0"/>
        <w:ind w:firstLine="360"/>
        <w:jc w:val="both"/>
        <w:rPr>
          <w:rStyle w:val="s0"/>
          <w:bCs/>
          <w:color w:val="FF0000"/>
          <w:sz w:val="24"/>
          <w:szCs w:val="24"/>
        </w:rPr>
      </w:pPr>
      <w:r w:rsidRPr="005C0995">
        <w:rPr>
          <w:rStyle w:val="s0"/>
          <w:bCs/>
          <w:sz w:val="24"/>
          <w:szCs w:val="24"/>
        </w:rPr>
        <w:t xml:space="preserve">Потенциальный поставщик должен выполнять весь комплекс необходимых работ по поставке и монтажу оборудования указанного в представляемой </w:t>
      </w:r>
      <w:r w:rsidRPr="005C0995">
        <w:rPr>
          <w:rStyle w:val="s0"/>
          <w:bCs/>
          <w:color w:val="FF0000"/>
          <w:sz w:val="24"/>
          <w:szCs w:val="24"/>
        </w:rPr>
        <w:t>проектно-сметной докуме</w:t>
      </w:r>
      <w:r w:rsidR="003678E3" w:rsidRPr="005C0995">
        <w:rPr>
          <w:rStyle w:val="s0"/>
          <w:bCs/>
          <w:color w:val="FF0000"/>
          <w:sz w:val="24"/>
          <w:szCs w:val="24"/>
        </w:rPr>
        <w:t>нтации и произвести пуско-наладочные работы.</w:t>
      </w:r>
    </w:p>
    <w:p w:rsidR="00FF38AE" w:rsidRPr="005C0995" w:rsidRDefault="00FF38AE" w:rsidP="005C0995">
      <w:pPr>
        <w:spacing w:after="0"/>
        <w:ind w:firstLine="360"/>
        <w:jc w:val="both"/>
        <w:rPr>
          <w:rStyle w:val="s0"/>
          <w:bCs/>
          <w:sz w:val="24"/>
          <w:szCs w:val="24"/>
        </w:rPr>
      </w:pPr>
      <w:r w:rsidRPr="005C0995">
        <w:rPr>
          <w:rStyle w:val="s0"/>
          <w:bCs/>
          <w:sz w:val="24"/>
          <w:szCs w:val="24"/>
        </w:rPr>
        <w:t>Заявленная сумма в таблице цен потенциальный поставщик должна включать все необходимые финансовые затраты по поставке, монтажу и наладке оборудования.</w:t>
      </w:r>
    </w:p>
    <w:p w:rsidR="00FF38AE" w:rsidRPr="005C0995" w:rsidRDefault="00FF38AE" w:rsidP="005C0995">
      <w:pPr>
        <w:spacing w:after="0"/>
        <w:ind w:firstLine="360"/>
        <w:jc w:val="both"/>
        <w:rPr>
          <w:rStyle w:val="s0"/>
          <w:bCs/>
          <w:sz w:val="24"/>
          <w:szCs w:val="24"/>
        </w:rPr>
      </w:pPr>
      <w:r w:rsidRPr="005C0995">
        <w:rPr>
          <w:rStyle w:val="s0"/>
          <w:bCs/>
          <w:sz w:val="24"/>
          <w:szCs w:val="24"/>
        </w:rPr>
        <w:t xml:space="preserve">Поставщик должен произвести установку и настройку поставляемого оборудования и программного обеспечения, обеспечить видеозапись, архивирование, сетевой доступ, просмотр архивов при которой </w:t>
      </w:r>
      <w:r w:rsidRPr="005C0995">
        <w:rPr>
          <w:rStyle w:val="s0"/>
          <w:b/>
          <w:bCs/>
          <w:sz w:val="24"/>
          <w:szCs w:val="24"/>
        </w:rPr>
        <w:t>архивная информация обязана храниться не менее 1 месяца.</w:t>
      </w:r>
    </w:p>
    <w:p w:rsidR="00FF38AE" w:rsidRPr="005C0995" w:rsidRDefault="00FF38AE" w:rsidP="005C0995">
      <w:pPr>
        <w:spacing w:after="0"/>
        <w:ind w:firstLine="360"/>
        <w:jc w:val="both"/>
        <w:rPr>
          <w:rStyle w:val="2"/>
          <w:rFonts w:eastAsiaTheme="minorEastAsia"/>
          <w:sz w:val="24"/>
          <w:szCs w:val="24"/>
        </w:rPr>
      </w:pPr>
      <w:r w:rsidRPr="005C0995">
        <w:rPr>
          <w:rStyle w:val="s0"/>
          <w:bCs/>
          <w:sz w:val="24"/>
          <w:szCs w:val="24"/>
        </w:rPr>
        <w:t>В случае</w:t>
      </w:r>
      <w:r w:rsidRPr="005C0995">
        <w:rPr>
          <w:rStyle w:val="2"/>
          <w:rFonts w:eastAsiaTheme="minorEastAsia"/>
          <w:sz w:val="24"/>
          <w:szCs w:val="24"/>
        </w:rPr>
        <w:t xml:space="preserve"> некорректной работы или выхода из строя оборудования, Поставщик производит восстановительные работы, связанные с ремонтными работами, приобретением расходных материалов и запасных частей, взамен вышедших из строя без дополнительных затрат со стороны Заказчика, в течени</w:t>
      </w:r>
      <w:proofErr w:type="gramStart"/>
      <w:r w:rsidRPr="005C0995">
        <w:rPr>
          <w:rStyle w:val="2"/>
          <w:rFonts w:eastAsiaTheme="minorEastAsia"/>
          <w:sz w:val="24"/>
          <w:szCs w:val="24"/>
        </w:rPr>
        <w:t>и</w:t>
      </w:r>
      <w:proofErr w:type="gramEnd"/>
      <w:r w:rsidRPr="005C0995">
        <w:rPr>
          <w:rStyle w:val="2"/>
          <w:rFonts w:eastAsiaTheme="minorEastAsia"/>
          <w:sz w:val="24"/>
          <w:szCs w:val="24"/>
        </w:rPr>
        <w:t xml:space="preserve"> гарантированного срока.</w:t>
      </w:r>
    </w:p>
    <w:p w:rsidR="00FF38AE" w:rsidRPr="005C0995" w:rsidRDefault="00FF38AE" w:rsidP="005C0995">
      <w:pPr>
        <w:spacing w:after="0"/>
        <w:ind w:firstLine="360"/>
        <w:jc w:val="both"/>
        <w:rPr>
          <w:rStyle w:val="2"/>
          <w:rFonts w:eastAsiaTheme="minorEastAsia"/>
          <w:sz w:val="24"/>
          <w:szCs w:val="24"/>
        </w:rPr>
      </w:pPr>
      <w:r w:rsidRPr="005C0995">
        <w:rPr>
          <w:rStyle w:val="2"/>
          <w:rFonts w:eastAsiaTheme="minorEastAsia"/>
          <w:sz w:val="24"/>
          <w:szCs w:val="24"/>
        </w:rPr>
        <w:t>Поставщик должен произвести тестирование установленного оборудования и сдачу его в постоянную эксплуатацию под «ключ».</w:t>
      </w:r>
    </w:p>
    <w:p w:rsidR="00FF38AE" w:rsidRPr="005C0995" w:rsidRDefault="00FF38AE" w:rsidP="005C0995">
      <w:pPr>
        <w:spacing w:after="0"/>
        <w:ind w:firstLine="360"/>
        <w:jc w:val="both"/>
        <w:rPr>
          <w:rStyle w:val="2"/>
          <w:rFonts w:eastAsiaTheme="minorEastAsia"/>
          <w:sz w:val="24"/>
          <w:szCs w:val="24"/>
        </w:rPr>
      </w:pPr>
      <w:r w:rsidRPr="005C0995">
        <w:rPr>
          <w:rStyle w:val="2"/>
          <w:rFonts w:eastAsiaTheme="minorEastAsia"/>
          <w:sz w:val="24"/>
          <w:szCs w:val="24"/>
        </w:rPr>
        <w:t>Опытная эксплуатация системы проводится Заказчиком при поддержке Поставщика. По завершении опытной эксплуатации, при отсутствии замечаний, оформляется соответствующий акт.</w:t>
      </w:r>
    </w:p>
    <w:p w:rsidR="00FF38AE" w:rsidRPr="005C0995" w:rsidRDefault="00FF38AE" w:rsidP="005C0995">
      <w:pPr>
        <w:spacing w:after="0"/>
        <w:ind w:firstLine="360"/>
        <w:jc w:val="both"/>
        <w:rPr>
          <w:rStyle w:val="2"/>
          <w:rFonts w:eastAsiaTheme="minorEastAsia"/>
          <w:sz w:val="24"/>
          <w:szCs w:val="24"/>
        </w:rPr>
      </w:pPr>
      <w:r w:rsidRPr="005C0995">
        <w:rPr>
          <w:rStyle w:val="2"/>
          <w:rFonts w:eastAsiaTheme="minorEastAsia"/>
          <w:sz w:val="24"/>
          <w:szCs w:val="24"/>
        </w:rPr>
        <w:t>Приемка в эксплуатацию оборудования осуществляется комиссией, создаваемой Заказчиком. По завершении приемочных испытаний оформляются протоколы испытаний и акты приемки.</w:t>
      </w:r>
    </w:p>
    <w:p w:rsidR="00FF38AE" w:rsidRPr="005C0995" w:rsidRDefault="00FF38AE" w:rsidP="005C0995">
      <w:pPr>
        <w:spacing w:after="0"/>
        <w:ind w:firstLine="360"/>
        <w:jc w:val="both"/>
        <w:rPr>
          <w:rStyle w:val="2"/>
          <w:rFonts w:eastAsiaTheme="minorEastAsia"/>
          <w:sz w:val="24"/>
          <w:szCs w:val="24"/>
        </w:rPr>
      </w:pPr>
      <w:r w:rsidRPr="005C0995">
        <w:rPr>
          <w:rStyle w:val="2"/>
          <w:rFonts w:eastAsiaTheme="minorEastAsia"/>
          <w:sz w:val="24"/>
          <w:szCs w:val="24"/>
        </w:rPr>
        <w:t>Гарантийный срок на оборудование и его отдельные компоненты должен составлять не менее 12 (двенадцати) месяцев с момента утверждения акта приемки.</w:t>
      </w:r>
    </w:p>
    <w:p w:rsidR="00FF38AE" w:rsidRPr="005C0995" w:rsidRDefault="00FF38AE" w:rsidP="005C0995">
      <w:pPr>
        <w:spacing w:after="0"/>
        <w:ind w:firstLine="360"/>
        <w:jc w:val="both"/>
        <w:rPr>
          <w:rFonts w:eastAsia="Times New Roman"/>
          <w:sz w:val="24"/>
          <w:szCs w:val="24"/>
        </w:rPr>
      </w:pPr>
      <w:r w:rsidRPr="005C0995">
        <w:rPr>
          <w:rFonts w:ascii="Times New Roman" w:eastAsia="Times New Roman" w:hAnsi="Times New Roman" w:cs="Times New Roman"/>
          <w:sz w:val="24"/>
          <w:szCs w:val="24"/>
        </w:rPr>
        <w:t xml:space="preserve">Работы должны быть выполнены в соответствии с действующими нормативами в сфере видеонаблюдения. </w:t>
      </w:r>
    </w:p>
    <w:p w:rsidR="00FF38AE" w:rsidRPr="005C0995" w:rsidRDefault="00FF38AE" w:rsidP="005C0995">
      <w:pPr>
        <w:pStyle w:val="a4"/>
        <w:numPr>
          <w:ilvl w:val="0"/>
          <w:numId w:val="2"/>
        </w:numPr>
        <w:tabs>
          <w:tab w:val="left" w:pos="1800"/>
          <w:tab w:val="left" w:pos="1900"/>
          <w:tab w:val="left" w:pos="2100"/>
          <w:tab w:val="left" w:pos="2500"/>
        </w:tabs>
        <w:spacing w:after="0"/>
        <w:rPr>
          <w:b/>
          <w:sz w:val="24"/>
          <w:szCs w:val="24"/>
        </w:rPr>
      </w:pPr>
      <w:r w:rsidRPr="005C0995">
        <w:rPr>
          <w:b/>
          <w:sz w:val="24"/>
          <w:szCs w:val="24"/>
        </w:rPr>
        <w:t>Состав документации, представляемой на конкурс</w:t>
      </w:r>
    </w:p>
    <w:p w:rsidR="00FF38AE" w:rsidRPr="005C0995" w:rsidRDefault="00FF38AE" w:rsidP="005C0995">
      <w:pPr>
        <w:pStyle w:val="a4"/>
        <w:numPr>
          <w:ilvl w:val="3"/>
          <w:numId w:val="2"/>
        </w:numPr>
        <w:spacing w:after="0"/>
        <w:ind w:left="1037" w:hanging="328"/>
        <w:jc w:val="both"/>
        <w:rPr>
          <w:sz w:val="24"/>
          <w:szCs w:val="24"/>
        </w:rPr>
      </w:pPr>
      <w:r w:rsidRPr="005C0995">
        <w:rPr>
          <w:sz w:val="24"/>
          <w:szCs w:val="24"/>
        </w:rPr>
        <w:t>Сметная документация по каждому объекту (школе)</w:t>
      </w:r>
    </w:p>
    <w:p w:rsidR="0099367F" w:rsidRPr="005C0995" w:rsidRDefault="00FF38AE" w:rsidP="005C0995">
      <w:pPr>
        <w:pStyle w:val="a4"/>
        <w:numPr>
          <w:ilvl w:val="3"/>
          <w:numId w:val="2"/>
        </w:numPr>
        <w:spacing w:after="0"/>
        <w:ind w:left="993" w:hanging="284"/>
        <w:jc w:val="both"/>
        <w:rPr>
          <w:sz w:val="24"/>
          <w:szCs w:val="24"/>
        </w:rPr>
      </w:pPr>
      <w:r w:rsidRPr="005C0995">
        <w:rPr>
          <w:sz w:val="24"/>
          <w:szCs w:val="24"/>
        </w:rPr>
        <w:t xml:space="preserve"> Рабочий проект на поставку и монтаж локальной системы видеонаблюдения по каждому объекту (школе)</w:t>
      </w:r>
      <w:bookmarkStart w:id="0" w:name="_GoBack"/>
      <w:bookmarkEnd w:id="0"/>
    </w:p>
    <w:sectPr w:rsidR="0099367F" w:rsidRPr="005C0995" w:rsidSect="00B411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73D"/>
    <w:multiLevelType w:val="hybridMultilevel"/>
    <w:tmpl w:val="A942C560"/>
    <w:lvl w:ilvl="0" w:tplc="35C07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22BB"/>
    <w:multiLevelType w:val="hybridMultilevel"/>
    <w:tmpl w:val="96C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E3F"/>
    <w:rsid w:val="003678E3"/>
    <w:rsid w:val="005B1161"/>
    <w:rsid w:val="005C0995"/>
    <w:rsid w:val="006331E2"/>
    <w:rsid w:val="00700878"/>
    <w:rsid w:val="00900A9B"/>
    <w:rsid w:val="00961B41"/>
    <w:rsid w:val="0099367F"/>
    <w:rsid w:val="00997BDA"/>
    <w:rsid w:val="00B00FE7"/>
    <w:rsid w:val="00B0265C"/>
    <w:rsid w:val="00B11397"/>
    <w:rsid w:val="00B12E3F"/>
    <w:rsid w:val="00B411C2"/>
    <w:rsid w:val="00BB37D2"/>
    <w:rsid w:val="00D03EC0"/>
    <w:rsid w:val="00D86A26"/>
    <w:rsid w:val="00F46217"/>
    <w:rsid w:val="00F90F29"/>
    <w:rsid w:val="00FB1DDA"/>
    <w:rsid w:val="00FF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FF38A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FF38AE"/>
    <w:pPr>
      <w:ind w:left="720"/>
      <w:contextualSpacing/>
    </w:pPr>
    <w:rPr>
      <w:rFonts w:ascii="Times New Roman" w:hAnsi="Times New Roman" w:cs="Times New Roman"/>
    </w:rPr>
  </w:style>
  <w:style w:type="character" w:customStyle="1" w:styleId="s0">
    <w:name w:val="s0"/>
    <w:rsid w:val="00FF38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">
    <w:name w:val="Основной текст (2)"/>
    <w:basedOn w:val="a0"/>
    <w:rsid w:val="00FF3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FF38A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99"/>
    <w:qFormat/>
    <w:rsid w:val="00FF38AE"/>
    <w:pPr>
      <w:ind w:left="720"/>
      <w:contextualSpacing/>
    </w:pPr>
    <w:rPr>
      <w:rFonts w:ascii="Times New Roman" w:hAnsi="Times New Roman" w:cs="Times New Roman"/>
    </w:rPr>
  </w:style>
  <w:style w:type="character" w:customStyle="1" w:styleId="s0">
    <w:name w:val="s0"/>
    <w:rsid w:val="00FF38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">
    <w:name w:val="Основной текст (2)"/>
    <w:basedOn w:val="a0"/>
    <w:rsid w:val="00FF3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</dc:creator>
  <cp:lastModifiedBy>1</cp:lastModifiedBy>
  <cp:revision>5</cp:revision>
  <cp:lastPrinted>2017-07-27T05:55:00Z</cp:lastPrinted>
  <dcterms:created xsi:type="dcterms:W3CDTF">2018-06-12T08:51:00Z</dcterms:created>
  <dcterms:modified xsi:type="dcterms:W3CDTF">2018-06-19T12:47:00Z</dcterms:modified>
</cp:coreProperties>
</file>