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26" w:rsidRPr="00EB4E38" w:rsidRDefault="007D0A26" w:rsidP="007D0A2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E38">
        <w:rPr>
          <w:rFonts w:ascii="Times New Roman" w:hAnsi="Times New Roman"/>
          <w:i/>
          <w:color w:val="000000"/>
          <w:sz w:val="24"/>
          <w:szCs w:val="24"/>
        </w:rPr>
        <w:t xml:space="preserve">Приложение </w:t>
      </w:r>
      <w:r w:rsidRPr="00EB4E38">
        <w:rPr>
          <w:rFonts w:ascii="Times New Roman" w:hAnsi="Times New Roman"/>
          <w:i/>
          <w:color w:val="000000"/>
          <w:sz w:val="24"/>
          <w:szCs w:val="24"/>
          <w:lang w:val="kk-KZ"/>
        </w:rPr>
        <w:t>2</w:t>
      </w:r>
      <w:r w:rsidRPr="00EB4E38">
        <w:rPr>
          <w:rFonts w:ascii="Times New Roman" w:hAnsi="Times New Roman"/>
          <w:i/>
          <w:sz w:val="24"/>
          <w:szCs w:val="24"/>
        </w:rPr>
        <w:br/>
      </w:r>
      <w:r w:rsidRPr="00EB4E38">
        <w:rPr>
          <w:rFonts w:ascii="Times New Roman" w:hAnsi="Times New Roman"/>
          <w:i/>
          <w:color w:val="000000"/>
          <w:sz w:val="24"/>
          <w:szCs w:val="24"/>
        </w:rPr>
        <w:t>к договору от «___»_____201</w:t>
      </w:r>
      <w:r w:rsidR="0022066B">
        <w:rPr>
          <w:rFonts w:ascii="Times New Roman" w:hAnsi="Times New Roman"/>
          <w:i/>
          <w:color w:val="000000"/>
          <w:sz w:val="24"/>
          <w:szCs w:val="24"/>
        </w:rPr>
        <w:t>8</w:t>
      </w:r>
      <w:r w:rsidR="00E31B0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B4E38">
        <w:rPr>
          <w:rFonts w:ascii="Times New Roman" w:hAnsi="Times New Roman"/>
          <w:i/>
          <w:color w:val="000000"/>
          <w:sz w:val="24"/>
          <w:szCs w:val="24"/>
        </w:rPr>
        <w:t>г. №____</w:t>
      </w:r>
    </w:p>
    <w:p w:rsidR="00554364" w:rsidRDefault="00554364" w:rsidP="007F18A2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354F" w:rsidRPr="00011BF7" w:rsidRDefault="00E9354F" w:rsidP="00E935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F7">
        <w:rPr>
          <w:rFonts w:ascii="Times New Roman" w:eastAsia="Times New Roman" w:hAnsi="Times New Roman" w:cs="Times New Roman"/>
          <w:b/>
          <w:sz w:val="24"/>
          <w:szCs w:val="24"/>
        </w:rPr>
        <w:t>ТЕХНИЧЕСКАЯ СПЕЦИФИКАЦИЯ</w:t>
      </w:r>
    </w:p>
    <w:p w:rsidR="00ED79B8" w:rsidRPr="00497C8A" w:rsidRDefault="00E9354F" w:rsidP="007F18A2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950438" w:rsidRPr="00497C8A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ED79B8" w:rsidRPr="00497C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изготовлению «</w:t>
      </w:r>
      <w:proofErr w:type="spellStart"/>
      <w:r w:rsidR="00ED79B8" w:rsidRPr="00497C8A">
        <w:rPr>
          <w:rFonts w:ascii="Times New Roman" w:hAnsi="Times New Roman" w:cs="Times New Roman"/>
          <w:b/>
          <w:color w:val="000000"/>
          <w:sz w:val="28"/>
          <w:szCs w:val="28"/>
        </w:rPr>
        <w:t>имиджевой</w:t>
      </w:r>
      <w:proofErr w:type="spellEnd"/>
      <w:r w:rsidR="00ED79B8" w:rsidRPr="00497C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продукции </w:t>
      </w:r>
    </w:p>
    <w:p w:rsidR="00E9354F" w:rsidRPr="00CA16FA" w:rsidRDefault="00E9354F" w:rsidP="00E935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6FA">
        <w:rPr>
          <w:rFonts w:ascii="Times New Roman" w:hAnsi="Times New Roman"/>
          <w:color w:val="000000"/>
          <w:sz w:val="24"/>
          <w:szCs w:val="24"/>
        </w:rPr>
        <w:t xml:space="preserve">№ конкурса ________ </w:t>
      </w:r>
    </w:p>
    <w:p w:rsidR="00E9354F" w:rsidRDefault="00E9354F" w:rsidP="00E93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6FA">
        <w:rPr>
          <w:rFonts w:ascii="Times New Roman" w:hAnsi="Times New Roman"/>
          <w:color w:val="000000"/>
          <w:sz w:val="24"/>
          <w:szCs w:val="24"/>
        </w:rPr>
        <w:t xml:space="preserve">Наименование конкурса: </w:t>
      </w:r>
      <w:r w:rsidRPr="00E9354F">
        <w:rPr>
          <w:rFonts w:ascii="Times New Roman" w:hAnsi="Times New Roman" w:cs="Times New Roman"/>
          <w:b/>
          <w:color w:val="000000"/>
          <w:sz w:val="24"/>
          <w:szCs w:val="24"/>
        </w:rPr>
        <w:t>работы по изготовлению «</w:t>
      </w:r>
      <w:proofErr w:type="spellStart"/>
      <w:r w:rsidRPr="00E9354F">
        <w:rPr>
          <w:rFonts w:ascii="Times New Roman" w:hAnsi="Times New Roman" w:cs="Times New Roman"/>
          <w:b/>
          <w:color w:val="000000"/>
          <w:sz w:val="24"/>
          <w:szCs w:val="24"/>
        </w:rPr>
        <w:t>имиджевой</w:t>
      </w:r>
      <w:proofErr w:type="spellEnd"/>
      <w:r w:rsidRPr="00E9354F">
        <w:rPr>
          <w:rFonts w:ascii="Times New Roman" w:hAnsi="Times New Roman" w:cs="Times New Roman"/>
          <w:b/>
          <w:color w:val="000000"/>
          <w:sz w:val="24"/>
          <w:szCs w:val="24"/>
        </w:rPr>
        <w:t>» продукции</w:t>
      </w:r>
    </w:p>
    <w:p w:rsidR="00E9354F" w:rsidRDefault="00E9354F" w:rsidP="00E9354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A16FA">
        <w:rPr>
          <w:rFonts w:ascii="Times New Roman" w:hAnsi="Times New Roman"/>
          <w:color w:val="000000"/>
          <w:sz w:val="24"/>
          <w:szCs w:val="24"/>
        </w:rPr>
        <w:t>№ лота ____________</w:t>
      </w:r>
    </w:p>
    <w:p w:rsidR="00E9354F" w:rsidRDefault="00E9354F" w:rsidP="00E93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 лота: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работы </w:t>
      </w:r>
      <w:r w:rsidRPr="00305D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9C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изготовлению </w:t>
      </w:r>
      <w:r w:rsidR="008250F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9C4B6E">
        <w:rPr>
          <w:rFonts w:ascii="Times New Roman" w:eastAsia="Times New Roman" w:hAnsi="Times New Roman" w:cs="Times New Roman"/>
          <w:b/>
          <w:bCs/>
          <w:sz w:val="24"/>
          <w:szCs w:val="24"/>
        </w:rPr>
        <w:t>имиджевой</w:t>
      </w:r>
      <w:proofErr w:type="spellEnd"/>
      <w:r w:rsidR="008250F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C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продукции</w:t>
      </w:r>
    </w:p>
    <w:p w:rsidR="00E9354F" w:rsidRDefault="00E9354F" w:rsidP="00E93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0CCA" w:rsidRPr="009236A2" w:rsidRDefault="00321DAD" w:rsidP="00554364">
      <w:pPr>
        <w:tabs>
          <w:tab w:val="left" w:pos="146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6A2">
        <w:rPr>
          <w:rFonts w:ascii="Times New Roman" w:hAnsi="Times New Roman" w:cs="Times New Roman"/>
          <w:sz w:val="24"/>
          <w:szCs w:val="24"/>
        </w:rPr>
        <w:t xml:space="preserve">Государственное учреждение </w:t>
      </w:r>
      <w:r w:rsidRPr="009236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C56BB" w:rsidRPr="009236A2">
        <w:rPr>
          <w:rFonts w:ascii="Times New Roman" w:hAnsi="Times New Roman" w:cs="Times New Roman"/>
          <w:sz w:val="24"/>
          <w:szCs w:val="24"/>
        </w:rPr>
        <w:t>Агентство Республики Казахстан по делам государственной службы и противодействию коррупции</w:t>
      </w:r>
      <w:r w:rsidRPr="009236A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C766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C56BB" w:rsidRPr="009236A2">
        <w:rPr>
          <w:rFonts w:ascii="Times New Roman" w:hAnsi="Times New Roman" w:cs="Times New Roman"/>
          <w:sz w:val="24"/>
          <w:szCs w:val="24"/>
        </w:rPr>
        <w:t xml:space="preserve"> (далее – Заказчик) привлекает для работ, указанных в настоящей технической спец</w:t>
      </w:r>
      <w:r w:rsidR="00E55B15">
        <w:rPr>
          <w:rFonts w:ascii="Times New Roman" w:hAnsi="Times New Roman" w:cs="Times New Roman"/>
          <w:sz w:val="24"/>
          <w:szCs w:val="24"/>
        </w:rPr>
        <w:t xml:space="preserve">ификации </w:t>
      </w:r>
      <w:r w:rsidR="00E55B15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DC56BB" w:rsidRPr="009236A2">
        <w:rPr>
          <w:rFonts w:ascii="Times New Roman" w:hAnsi="Times New Roman" w:cs="Times New Roman"/>
          <w:sz w:val="24"/>
          <w:szCs w:val="24"/>
        </w:rPr>
        <w:t>оставщика</w:t>
      </w:r>
      <w:proofErr w:type="spellEnd"/>
      <w:r w:rsidR="00DC56BB" w:rsidRPr="009236A2">
        <w:rPr>
          <w:rFonts w:ascii="Times New Roman" w:hAnsi="Times New Roman" w:cs="Times New Roman"/>
          <w:sz w:val="24"/>
          <w:szCs w:val="24"/>
        </w:rPr>
        <w:t>, который путем использования собственных ресурсов</w:t>
      </w:r>
      <w:r w:rsidR="001C766A">
        <w:rPr>
          <w:rFonts w:ascii="Times New Roman" w:hAnsi="Times New Roman" w:cs="Times New Roman"/>
          <w:sz w:val="24"/>
          <w:szCs w:val="24"/>
        </w:rPr>
        <w:t xml:space="preserve"> </w:t>
      </w:r>
      <w:r w:rsidR="006D0994" w:rsidRPr="009236A2">
        <w:rPr>
          <w:rFonts w:ascii="Times New Roman" w:hAnsi="Times New Roman" w:cs="Times New Roman"/>
          <w:sz w:val="24"/>
          <w:szCs w:val="24"/>
        </w:rPr>
        <w:t>должен</w:t>
      </w:r>
      <w:r w:rsidR="00DC56BB" w:rsidRPr="009236A2">
        <w:rPr>
          <w:rFonts w:ascii="Times New Roman" w:hAnsi="Times New Roman" w:cs="Times New Roman"/>
          <w:sz w:val="24"/>
          <w:szCs w:val="24"/>
        </w:rPr>
        <w:t xml:space="preserve"> оказать работы по изготовлению </w:t>
      </w:r>
      <w:proofErr w:type="spellStart"/>
      <w:r w:rsidR="00DC56BB" w:rsidRPr="009236A2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="00DC56BB" w:rsidRPr="009236A2">
        <w:rPr>
          <w:rFonts w:ascii="Times New Roman" w:hAnsi="Times New Roman" w:cs="Times New Roman"/>
          <w:sz w:val="24"/>
          <w:szCs w:val="24"/>
        </w:rPr>
        <w:t xml:space="preserve"> продукции.</w:t>
      </w:r>
      <w:r w:rsidRPr="009236A2">
        <w:rPr>
          <w:rFonts w:ascii="Times New Roman" w:hAnsi="Times New Roman" w:cs="Times New Roman"/>
          <w:sz w:val="24"/>
          <w:szCs w:val="24"/>
        </w:rPr>
        <w:t xml:space="preserve"> Изготовление </w:t>
      </w:r>
      <w:proofErr w:type="spellStart"/>
      <w:r w:rsidRPr="009236A2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="00B7686D">
        <w:rPr>
          <w:rFonts w:ascii="Times New Roman" w:hAnsi="Times New Roman" w:cs="Times New Roman"/>
          <w:sz w:val="24"/>
          <w:szCs w:val="24"/>
        </w:rPr>
        <w:t xml:space="preserve"> </w:t>
      </w:r>
      <w:r w:rsidR="00844CC2" w:rsidRPr="009236A2">
        <w:rPr>
          <w:rFonts w:ascii="Times New Roman" w:hAnsi="Times New Roman" w:cs="Times New Roman"/>
          <w:sz w:val="24"/>
          <w:szCs w:val="24"/>
        </w:rPr>
        <w:t>продукции</w:t>
      </w:r>
      <w:r w:rsidR="00180CCA" w:rsidRPr="009236A2">
        <w:rPr>
          <w:rFonts w:ascii="Times New Roman" w:hAnsi="Times New Roman" w:cs="Times New Roman"/>
          <w:sz w:val="24"/>
          <w:szCs w:val="24"/>
        </w:rPr>
        <w:t xml:space="preserve">  различных форм с особым дизайном, с применением логотипа</w:t>
      </w:r>
      <w:r w:rsidR="00844CC2" w:rsidRPr="009236A2">
        <w:rPr>
          <w:rFonts w:ascii="Times New Roman" w:hAnsi="Times New Roman" w:cs="Times New Roman"/>
          <w:sz w:val="24"/>
          <w:szCs w:val="24"/>
        </w:rPr>
        <w:t xml:space="preserve"> и наименования Заказчика.</w:t>
      </w:r>
    </w:p>
    <w:p w:rsidR="0080532E" w:rsidRPr="00BE03B1" w:rsidRDefault="0080532E" w:rsidP="005E07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3B1">
        <w:rPr>
          <w:rFonts w:ascii="Times New Roman" w:hAnsi="Times New Roman" w:cs="Times New Roman"/>
          <w:b/>
          <w:bCs/>
          <w:sz w:val="24"/>
          <w:szCs w:val="24"/>
          <w:lang w:val="kk-KZ"/>
        </w:rPr>
        <w:t>Требования к Поставщику</w:t>
      </w:r>
    </w:p>
    <w:p w:rsidR="00C00289" w:rsidRPr="00BE03B1" w:rsidRDefault="00C00289" w:rsidP="00E31B0F">
      <w:pPr>
        <w:pStyle w:val="a5"/>
        <w:numPr>
          <w:ilvl w:val="0"/>
          <w:numId w:val="2"/>
        </w:numPr>
        <w:tabs>
          <w:tab w:val="left" w:pos="851"/>
        </w:tabs>
        <w:ind w:left="0" w:firstLine="425"/>
        <w:jc w:val="both"/>
      </w:pPr>
      <w:r w:rsidRPr="00BE03B1">
        <w:t>Разработка оригинального и эксклюзивного дизайна продукц</w:t>
      </w:r>
      <w:r w:rsidR="004029E2">
        <w:t xml:space="preserve">ии согласно </w:t>
      </w:r>
      <w:proofErr w:type="spellStart"/>
      <w:r w:rsidR="004029E2">
        <w:t>имиджевой</w:t>
      </w:r>
      <w:proofErr w:type="spellEnd"/>
      <w:r w:rsidR="004029E2">
        <w:t xml:space="preserve"> стратегии</w:t>
      </w:r>
      <w:r w:rsidRPr="00BE03B1">
        <w:t xml:space="preserve"> Заказчика.</w:t>
      </w:r>
    </w:p>
    <w:p w:rsidR="00965C2F" w:rsidRPr="00BE03B1" w:rsidRDefault="00983133" w:rsidP="00E31B0F">
      <w:pPr>
        <w:pStyle w:val="a5"/>
        <w:numPr>
          <w:ilvl w:val="0"/>
          <w:numId w:val="2"/>
        </w:numPr>
        <w:tabs>
          <w:tab w:val="left" w:pos="851"/>
        </w:tabs>
        <w:ind w:left="0" w:firstLine="425"/>
        <w:jc w:val="both"/>
      </w:pPr>
      <w:r w:rsidRPr="00BE03B1">
        <w:t xml:space="preserve">После вступления договора в силу в течение </w:t>
      </w:r>
      <w:r w:rsidR="00E31B0F">
        <w:t>5</w:t>
      </w:r>
      <w:r w:rsidRPr="00BE03B1">
        <w:t xml:space="preserve"> (</w:t>
      </w:r>
      <w:r w:rsidR="00E31B0F">
        <w:t>пя</w:t>
      </w:r>
      <w:r w:rsidRPr="00BE03B1">
        <w:t>т</w:t>
      </w:r>
      <w:r w:rsidR="00E31B0F">
        <w:t>ь</w:t>
      </w:r>
      <w:r w:rsidRPr="00BE03B1">
        <w:t xml:space="preserve">) календарных дней </w:t>
      </w:r>
      <w:r w:rsidR="00965C2F" w:rsidRPr="00BE03B1">
        <w:t>Поставщик предоставляет</w:t>
      </w:r>
      <w:r w:rsidRPr="00BE03B1">
        <w:t xml:space="preserve"> Заказчику</w:t>
      </w:r>
      <w:r w:rsidR="00965C2F" w:rsidRPr="00BE03B1">
        <w:t xml:space="preserve"> </w:t>
      </w:r>
      <w:r w:rsidR="00896C21" w:rsidRPr="00BE03B1">
        <w:t xml:space="preserve">эскизы </w:t>
      </w:r>
      <w:r w:rsidR="00965C2F" w:rsidRPr="00BE03B1">
        <w:t>на</w:t>
      </w:r>
      <w:r w:rsidRPr="00BE03B1">
        <w:t xml:space="preserve"> изготавливаемую</w:t>
      </w:r>
      <w:r w:rsidR="00965C2F" w:rsidRPr="00BE03B1">
        <w:t xml:space="preserve"> продукцию </w:t>
      </w:r>
      <w:r w:rsidR="00965C2F" w:rsidRPr="00BE03B1">
        <w:rPr>
          <w:bCs/>
        </w:rPr>
        <w:t xml:space="preserve">с описанием используемых материалов. </w:t>
      </w:r>
    </w:p>
    <w:p w:rsidR="0080532E" w:rsidRPr="00BE03B1" w:rsidRDefault="00896C21" w:rsidP="00E31B0F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425"/>
        <w:jc w:val="both"/>
        <w:rPr>
          <w:bCs/>
        </w:rPr>
      </w:pPr>
      <w:r>
        <w:t>С</w:t>
      </w:r>
      <w:r w:rsidRPr="00BE03B1">
        <w:t>о дня утверждения эскиза Заказчиком</w:t>
      </w:r>
      <w:r w:rsidRPr="00BE03B1">
        <w:rPr>
          <w:bCs/>
        </w:rPr>
        <w:t xml:space="preserve"> </w:t>
      </w:r>
      <w:r w:rsidR="0080532E" w:rsidRPr="00BE03B1">
        <w:rPr>
          <w:bCs/>
        </w:rPr>
        <w:t>Поставщик предоставляет</w:t>
      </w:r>
      <w:r w:rsidR="00965C2F" w:rsidRPr="00BE03B1">
        <w:rPr>
          <w:bCs/>
        </w:rPr>
        <w:t xml:space="preserve"> </w:t>
      </w:r>
      <w:r w:rsidR="00983133" w:rsidRPr="00BE03B1">
        <w:rPr>
          <w:bCs/>
        </w:rPr>
        <w:t xml:space="preserve">не менее трех разных вариантов дизайна </w:t>
      </w:r>
      <w:r w:rsidRPr="00BE03B1">
        <w:rPr>
          <w:bCs/>
        </w:rPr>
        <w:t>продукци</w:t>
      </w:r>
      <w:r>
        <w:rPr>
          <w:bCs/>
        </w:rPr>
        <w:t>и</w:t>
      </w:r>
      <w:r w:rsidRPr="00BE03B1">
        <w:rPr>
          <w:bCs/>
        </w:rPr>
        <w:t xml:space="preserve"> </w:t>
      </w:r>
      <w:r w:rsidR="00983133" w:rsidRPr="00BE03B1">
        <w:rPr>
          <w:bCs/>
        </w:rPr>
        <w:t>в течение</w:t>
      </w:r>
      <w:r>
        <w:rPr>
          <w:bCs/>
        </w:rPr>
        <w:t xml:space="preserve"> </w:t>
      </w:r>
      <w:r w:rsidR="00E31B0F">
        <w:rPr>
          <w:bCs/>
        </w:rPr>
        <w:t>5</w:t>
      </w:r>
      <w:r w:rsidR="0080532E" w:rsidRPr="00BE03B1">
        <w:rPr>
          <w:bCs/>
        </w:rPr>
        <w:t xml:space="preserve"> (</w:t>
      </w:r>
      <w:r w:rsidR="00E31B0F">
        <w:rPr>
          <w:bCs/>
        </w:rPr>
        <w:t>пять</w:t>
      </w:r>
      <w:r w:rsidR="0080532E" w:rsidRPr="00BE03B1">
        <w:rPr>
          <w:bCs/>
        </w:rPr>
        <w:t xml:space="preserve">) </w:t>
      </w:r>
      <w:r w:rsidR="00965C2F" w:rsidRPr="00BE03B1">
        <w:rPr>
          <w:bCs/>
        </w:rPr>
        <w:t>календарных</w:t>
      </w:r>
      <w:r w:rsidR="0080532E" w:rsidRPr="00BE03B1">
        <w:rPr>
          <w:bCs/>
        </w:rPr>
        <w:t xml:space="preserve"> дней. </w:t>
      </w:r>
    </w:p>
    <w:p w:rsidR="0080532E" w:rsidRPr="00BE03B1" w:rsidRDefault="0080532E" w:rsidP="00E31B0F">
      <w:pPr>
        <w:pStyle w:val="a5"/>
        <w:numPr>
          <w:ilvl w:val="0"/>
          <w:numId w:val="2"/>
        </w:numPr>
        <w:tabs>
          <w:tab w:val="left" w:pos="851"/>
        </w:tabs>
        <w:ind w:left="0" w:firstLine="425"/>
        <w:jc w:val="both"/>
      </w:pPr>
      <w:r w:rsidRPr="00BE03B1">
        <w:rPr>
          <w:bCs/>
        </w:rPr>
        <w:t xml:space="preserve">Фотографии, используемые для иллюстрации, должны быть </w:t>
      </w:r>
      <w:r w:rsidR="00950438" w:rsidRPr="00BE03B1">
        <w:rPr>
          <w:bCs/>
        </w:rPr>
        <w:t>четкими</w:t>
      </w:r>
      <w:r w:rsidR="006D0994">
        <w:rPr>
          <w:bCs/>
        </w:rPr>
        <w:t xml:space="preserve"> и</w:t>
      </w:r>
      <w:r w:rsidR="00896C21">
        <w:rPr>
          <w:bCs/>
        </w:rPr>
        <w:t xml:space="preserve"> </w:t>
      </w:r>
      <w:r w:rsidR="00950438" w:rsidRPr="00BE03B1">
        <w:t>выполнены на профессиональном  оборудовании.</w:t>
      </w:r>
    </w:p>
    <w:p w:rsidR="00896C21" w:rsidRPr="00BE03B1" w:rsidRDefault="00896C21" w:rsidP="00E31B0F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425"/>
        <w:jc w:val="both"/>
        <w:rPr>
          <w:bCs/>
          <w:lang w:val="kk-KZ"/>
        </w:rPr>
      </w:pPr>
      <w:r>
        <w:t>Поставщи</w:t>
      </w:r>
      <w:bookmarkStart w:id="0" w:name="_GoBack"/>
      <w:bookmarkEnd w:id="0"/>
      <w:r>
        <w:t>к обязан утверди</w:t>
      </w:r>
      <w:r w:rsidRPr="00BE03B1">
        <w:t>ть сигнал</w:t>
      </w:r>
      <w:r>
        <w:t>ьный образец  продукции и получи</w:t>
      </w:r>
      <w:r w:rsidRPr="00BE03B1">
        <w:t>ть утвержде</w:t>
      </w:r>
      <w:r>
        <w:t>ние Заказчика. В случае наличия</w:t>
      </w:r>
      <w:r w:rsidRPr="00BE03B1">
        <w:t xml:space="preserve"> у Заказчика замечаний</w:t>
      </w:r>
      <w:r>
        <w:t>,</w:t>
      </w:r>
      <w:r w:rsidRPr="00BE03B1">
        <w:t xml:space="preserve"> Поставщик вносит  корректировки в сигнальные образцы в</w:t>
      </w:r>
      <w:r w:rsidR="00E31B0F">
        <w:t xml:space="preserve"> </w:t>
      </w:r>
      <w:r>
        <w:rPr>
          <w:lang w:val="kk-KZ"/>
        </w:rPr>
        <w:t xml:space="preserve">течение </w:t>
      </w:r>
      <w:r w:rsidR="00E31B0F" w:rsidRPr="00E31B0F">
        <w:t>3</w:t>
      </w:r>
      <w:r>
        <w:rPr>
          <w:lang w:val="kk-KZ"/>
        </w:rPr>
        <w:t xml:space="preserve"> </w:t>
      </w:r>
      <w:r w:rsidRPr="00BE03B1">
        <w:t>(</w:t>
      </w:r>
      <w:r w:rsidR="00E31B0F">
        <w:t>три</w:t>
      </w:r>
      <w:r w:rsidRPr="00BE03B1">
        <w:t>)</w:t>
      </w:r>
      <w:r>
        <w:t xml:space="preserve"> календарных дней</w:t>
      </w:r>
      <w:r w:rsidRPr="00BE03B1">
        <w:t>.</w:t>
      </w:r>
    </w:p>
    <w:p w:rsidR="0080532E" w:rsidRPr="00BE03B1" w:rsidRDefault="0080532E" w:rsidP="00E31B0F">
      <w:pPr>
        <w:pStyle w:val="a5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color w:val="000000"/>
          <w:shd w:val="clear" w:color="auto" w:fill="FFFFFF"/>
        </w:rPr>
      </w:pPr>
      <w:r w:rsidRPr="00BE03B1">
        <w:t>Дизайн и изготавливаемая продукция (фирменные цвета, нанесение логотипа</w:t>
      </w:r>
      <w:r w:rsidR="00950438" w:rsidRPr="00BE03B1">
        <w:t xml:space="preserve"> и наименования Заказчика</w:t>
      </w:r>
      <w:r w:rsidRPr="00BE03B1">
        <w:t>, использование паттерна,</w:t>
      </w:r>
      <w:r w:rsidR="00E37385">
        <w:t xml:space="preserve"> использование металлизированного покрытия под </w:t>
      </w:r>
      <w:r w:rsidR="00950438" w:rsidRPr="00BE03B1">
        <w:t>золот</w:t>
      </w:r>
      <w:r w:rsidR="00E37385">
        <w:t>о</w:t>
      </w:r>
      <w:r w:rsidR="00950438" w:rsidRPr="00BE03B1">
        <w:t>, бронз</w:t>
      </w:r>
      <w:r w:rsidR="00E37385">
        <w:t>у</w:t>
      </w:r>
      <w:r w:rsidR="00950438" w:rsidRPr="00BE03B1">
        <w:t xml:space="preserve"> и серебр</w:t>
      </w:r>
      <w:r w:rsidR="00E37385">
        <w:t>о</w:t>
      </w:r>
      <w:r w:rsidR="00950438" w:rsidRPr="00BE03B1">
        <w:t xml:space="preserve">) </w:t>
      </w:r>
      <w:r w:rsidRPr="00BE03B1">
        <w:t xml:space="preserve">должны быть выполнены строго в соответствии с </w:t>
      </w:r>
      <w:r w:rsidR="00983133" w:rsidRPr="00BE03B1">
        <w:t>утвержденным</w:t>
      </w:r>
      <w:r w:rsidR="00896C21">
        <w:t>и</w:t>
      </w:r>
      <w:r w:rsidR="00983133" w:rsidRPr="00BE03B1">
        <w:t xml:space="preserve"> </w:t>
      </w:r>
      <w:r w:rsidRPr="00BE03B1">
        <w:t>Заказчик</w:t>
      </w:r>
      <w:r w:rsidR="00896C21">
        <w:rPr>
          <w:color w:val="000000"/>
          <w:shd w:val="clear" w:color="auto" w:fill="FFFFFF"/>
        </w:rPr>
        <w:t>ом эскизами</w:t>
      </w:r>
      <w:r w:rsidRPr="00BE03B1">
        <w:rPr>
          <w:color w:val="000000"/>
          <w:shd w:val="clear" w:color="auto" w:fill="FFFFFF"/>
        </w:rPr>
        <w:t>.</w:t>
      </w:r>
    </w:p>
    <w:p w:rsidR="0080532E" w:rsidRPr="00BE03B1" w:rsidRDefault="0080532E" w:rsidP="00E31B0F">
      <w:pPr>
        <w:pStyle w:val="a7"/>
        <w:numPr>
          <w:ilvl w:val="0"/>
          <w:numId w:val="2"/>
        </w:numPr>
        <w:tabs>
          <w:tab w:val="left" w:pos="851"/>
        </w:tabs>
        <w:ind w:left="0" w:firstLine="425"/>
        <w:contextualSpacing/>
        <w:jc w:val="both"/>
      </w:pPr>
      <w:r w:rsidRPr="00BE03B1">
        <w:t>Поставщик должен обеспечить использование таких элементов в типограф</w:t>
      </w:r>
      <w:r w:rsidR="00896C21">
        <w:t xml:space="preserve">ии как </w:t>
      </w:r>
      <w:proofErr w:type="spellStart"/>
      <w:r w:rsidR="00896C21">
        <w:t>термоподъем</w:t>
      </w:r>
      <w:proofErr w:type="spellEnd"/>
      <w:r w:rsidR="00896C21">
        <w:t xml:space="preserve"> на обложке, </w:t>
      </w:r>
      <w:r w:rsidRPr="00BE03B1">
        <w:t>использование оригинальных лаков в случае частичной лакировки, нестандартной цветной пружины. В случае высечки (вырубки) в изделии необходимо использование цельнометаллического толстостенного литого штампа.</w:t>
      </w:r>
    </w:p>
    <w:p w:rsidR="0080532E" w:rsidRPr="00BE03B1" w:rsidRDefault="0080532E" w:rsidP="00E31B0F">
      <w:pPr>
        <w:pStyle w:val="a6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color w:val="000000"/>
        </w:rPr>
      </w:pPr>
      <w:r w:rsidRPr="00BE03B1">
        <w:rPr>
          <w:color w:val="000000"/>
        </w:rPr>
        <w:t xml:space="preserve">Поставщик обязан предоставить результаты оказания работ в количестве, указанном в письменных </w:t>
      </w:r>
      <w:r w:rsidR="002524A0" w:rsidRPr="00BE03B1">
        <w:rPr>
          <w:color w:val="000000"/>
        </w:rPr>
        <w:t xml:space="preserve">или электронных </w:t>
      </w:r>
      <w:r w:rsidRPr="00BE03B1">
        <w:rPr>
          <w:color w:val="000000"/>
        </w:rPr>
        <w:t xml:space="preserve">заявках Заказчика по адресу: </w:t>
      </w:r>
      <w:r w:rsidR="00E9354F">
        <w:rPr>
          <w:color w:val="000000"/>
        </w:rPr>
        <w:t>г</w:t>
      </w:r>
      <w:r w:rsidR="00E9354F">
        <w:rPr>
          <w:color w:val="000000"/>
          <w:lang w:val="kk-KZ"/>
        </w:rPr>
        <w:t>ород</w:t>
      </w:r>
      <w:r w:rsidR="00E9354F">
        <w:rPr>
          <w:color w:val="000000"/>
        </w:rPr>
        <w:t xml:space="preserve"> Астана, </w:t>
      </w:r>
      <w:proofErr w:type="spellStart"/>
      <w:r w:rsidR="00E9354F">
        <w:rPr>
          <w:color w:val="000000"/>
        </w:rPr>
        <w:t>пр</w:t>
      </w:r>
      <w:proofErr w:type="spellEnd"/>
      <w:r w:rsidR="00E9354F">
        <w:rPr>
          <w:color w:val="000000"/>
          <w:lang w:val="kk-KZ"/>
        </w:rPr>
        <w:t>оспек</w:t>
      </w:r>
      <w:r w:rsidR="00E9354F">
        <w:rPr>
          <w:color w:val="000000"/>
        </w:rPr>
        <w:t>т Абая, 33</w:t>
      </w:r>
      <w:r w:rsidR="00E9354F">
        <w:rPr>
          <w:color w:val="000000"/>
          <w:lang w:val="kk-KZ"/>
        </w:rPr>
        <w:t>а</w:t>
      </w:r>
      <w:r w:rsidR="006D0994">
        <w:rPr>
          <w:color w:val="000000"/>
        </w:rPr>
        <w:t xml:space="preserve">, </w:t>
      </w:r>
      <w:r w:rsidRPr="00BE03B1">
        <w:rPr>
          <w:color w:val="000000"/>
        </w:rPr>
        <w:t>ГУ «Агентство</w:t>
      </w:r>
      <w:r w:rsidR="00321DAD">
        <w:rPr>
          <w:color w:val="000000"/>
        </w:rPr>
        <w:t xml:space="preserve"> РК</w:t>
      </w:r>
      <w:r w:rsidRPr="00BE03B1">
        <w:rPr>
          <w:color w:val="000000"/>
        </w:rPr>
        <w:t xml:space="preserve"> по делам государственной службы и противодействию коррупции».</w:t>
      </w:r>
    </w:p>
    <w:p w:rsidR="00722513" w:rsidRPr="005E07BE" w:rsidRDefault="00722513" w:rsidP="00E31B0F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851"/>
        </w:tabs>
        <w:ind w:left="0" w:firstLine="425"/>
        <w:jc w:val="both"/>
        <w:rPr>
          <w:bCs/>
          <w:lang w:val="kk-KZ"/>
        </w:rPr>
      </w:pPr>
      <w:r w:rsidRPr="00BE03B1">
        <w:lastRenderedPageBreak/>
        <w:t>Срок выполнения работ по и</w:t>
      </w:r>
      <w:r>
        <w:t xml:space="preserve">зготовлению </w:t>
      </w:r>
      <w:proofErr w:type="spellStart"/>
      <w:r>
        <w:t>имиджевой</w:t>
      </w:r>
      <w:proofErr w:type="spellEnd"/>
      <w:r>
        <w:t xml:space="preserve"> продукции </w:t>
      </w:r>
      <w:r w:rsidRPr="00BE03B1">
        <w:t xml:space="preserve">не более </w:t>
      </w:r>
      <w:r>
        <w:t xml:space="preserve">40 </w:t>
      </w:r>
      <w:r w:rsidRPr="00BE03B1">
        <w:t>(</w:t>
      </w:r>
      <w:r>
        <w:t>сорока</w:t>
      </w:r>
      <w:r w:rsidRPr="00BE03B1">
        <w:t>)</w:t>
      </w:r>
      <w:r>
        <w:t xml:space="preserve"> календарных дней </w:t>
      </w:r>
      <w:r w:rsidRPr="00BE03B1">
        <w:t xml:space="preserve">со дня согласования сигнального образца </w:t>
      </w:r>
      <w:proofErr w:type="spellStart"/>
      <w:r w:rsidRPr="00BE03B1">
        <w:t>имиджевой</w:t>
      </w:r>
      <w:proofErr w:type="spellEnd"/>
      <w:r>
        <w:t xml:space="preserve">  </w:t>
      </w:r>
      <w:r w:rsidRPr="00BE03B1">
        <w:t xml:space="preserve">продукции с Заказчиком. </w:t>
      </w:r>
    </w:p>
    <w:p w:rsidR="005E07BE" w:rsidRPr="005E07BE" w:rsidRDefault="002524A0" w:rsidP="00E31B0F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851"/>
        </w:tabs>
        <w:ind w:left="0" w:firstLine="425"/>
        <w:jc w:val="both"/>
        <w:rPr>
          <w:bCs/>
          <w:lang w:val="kk-KZ"/>
        </w:rPr>
      </w:pPr>
      <w:r w:rsidRPr="00BE03B1">
        <w:t xml:space="preserve">Поставщик предоставляет Заказчику гарантию качества сроком </w:t>
      </w:r>
      <w:r w:rsidR="00F04CD3" w:rsidRPr="00BE03B1">
        <w:t xml:space="preserve">на 12 (двенадцать) месяцев с </w:t>
      </w:r>
      <w:r w:rsidR="00E9354F">
        <w:t>момента</w:t>
      </w:r>
      <w:r w:rsidR="00E31B0F">
        <w:t xml:space="preserve"> подписания </w:t>
      </w:r>
      <w:r w:rsidR="00E9354F">
        <w:t xml:space="preserve">акта </w:t>
      </w:r>
      <w:proofErr w:type="gramStart"/>
      <w:r w:rsidRPr="00BE03B1">
        <w:t>приема</w:t>
      </w:r>
      <w:r w:rsidR="00E9354F">
        <w:t>-передач</w:t>
      </w:r>
      <w:proofErr w:type="gramEnd"/>
      <w:r w:rsidRPr="00BE03B1">
        <w:t xml:space="preserve"> на все экземпляры готовой продукции.</w:t>
      </w:r>
    </w:p>
    <w:p w:rsidR="004029E2" w:rsidRPr="009C4B6E" w:rsidRDefault="004029E2" w:rsidP="00E31B0F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851"/>
        </w:tabs>
        <w:ind w:left="0" w:firstLine="425"/>
        <w:jc w:val="both"/>
        <w:rPr>
          <w:bCs/>
          <w:lang w:val="kk-KZ"/>
        </w:rPr>
      </w:pPr>
      <w:r>
        <w:t xml:space="preserve">Готовая </w:t>
      </w:r>
      <w:proofErr w:type="spellStart"/>
      <w:r>
        <w:t>имиджевая</w:t>
      </w:r>
      <w:proofErr w:type="spellEnd"/>
      <w:r>
        <w:t xml:space="preserve"> продукция</w:t>
      </w:r>
      <w:r w:rsidR="00F04CD3" w:rsidRPr="00BE03B1">
        <w:t xml:space="preserve"> Поставщик</w:t>
      </w:r>
      <w:r>
        <w:t>ом</w:t>
      </w:r>
      <w:r w:rsidR="00F04CD3" w:rsidRPr="00BE03B1">
        <w:t xml:space="preserve"> предоставляет</w:t>
      </w:r>
      <w:r>
        <w:t>ся</w:t>
      </w:r>
      <w:r w:rsidR="00F04CD3" w:rsidRPr="00BE03B1">
        <w:t xml:space="preserve"> Заказчику в горизонтальных либо вертикальных пакетах с нанесением способом тиснения логотипа и наименования З</w:t>
      </w:r>
      <w:r w:rsidR="00E9354F">
        <w:t>аказчика, согласно п</w:t>
      </w:r>
      <w:r w:rsidR="006D0994">
        <w:t>еречню закупаемой</w:t>
      </w:r>
      <w:r w:rsidR="00CF779E">
        <w:t xml:space="preserve"> продукции.</w:t>
      </w:r>
    </w:p>
    <w:p w:rsidR="00637517" w:rsidRDefault="00637517" w:rsidP="00637517">
      <w:pPr>
        <w:pStyle w:val="a7"/>
        <w:jc w:val="center"/>
        <w:rPr>
          <w:b/>
        </w:rPr>
      </w:pPr>
      <w:r w:rsidRPr="0018084F">
        <w:rPr>
          <w:b/>
        </w:rPr>
        <w:t>Перечень закупаем</w:t>
      </w:r>
      <w:r w:rsidR="006D0994">
        <w:rPr>
          <w:b/>
        </w:rPr>
        <w:t>ой</w:t>
      </w:r>
      <w:r w:rsidR="00F54318">
        <w:rPr>
          <w:b/>
        </w:rPr>
        <w:t xml:space="preserve"> </w:t>
      </w:r>
      <w:r>
        <w:rPr>
          <w:b/>
        </w:rPr>
        <w:t>продукци</w:t>
      </w:r>
      <w:r w:rsidR="00950438">
        <w:rPr>
          <w:b/>
        </w:rPr>
        <w:t>и</w:t>
      </w:r>
    </w:p>
    <w:tbl>
      <w:tblPr>
        <w:tblStyle w:val="a8"/>
        <w:tblW w:w="4964" w:type="pct"/>
        <w:tblLayout w:type="fixed"/>
        <w:tblLook w:val="04A0" w:firstRow="1" w:lastRow="0" w:firstColumn="1" w:lastColumn="0" w:noHBand="0" w:noVBand="1"/>
      </w:tblPr>
      <w:tblGrid>
        <w:gridCol w:w="652"/>
        <w:gridCol w:w="2573"/>
        <w:gridCol w:w="10352"/>
        <w:gridCol w:w="1664"/>
      </w:tblGrid>
      <w:tr w:rsidR="00E37385" w:rsidRPr="00497C8A" w:rsidTr="001C766A">
        <w:tc>
          <w:tcPr>
            <w:tcW w:w="214" w:type="pct"/>
          </w:tcPr>
          <w:p w:rsidR="00BE03B1" w:rsidRPr="00497C8A" w:rsidRDefault="00BE03B1" w:rsidP="00BE03B1">
            <w:pPr>
              <w:pStyle w:val="a7"/>
              <w:jc w:val="center"/>
              <w:rPr>
                <w:b/>
              </w:rPr>
            </w:pPr>
            <w:proofErr w:type="gramStart"/>
            <w:r w:rsidRPr="00497C8A">
              <w:rPr>
                <w:b/>
              </w:rPr>
              <w:t>п</w:t>
            </w:r>
            <w:proofErr w:type="gramEnd"/>
            <w:r w:rsidRPr="00497C8A">
              <w:rPr>
                <w:b/>
              </w:rPr>
              <w:t>/п</w:t>
            </w:r>
          </w:p>
        </w:tc>
        <w:tc>
          <w:tcPr>
            <w:tcW w:w="844" w:type="pct"/>
          </w:tcPr>
          <w:p w:rsidR="00BE03B1" w:rsidRPr="00497C8A" w:rsidRDefault="00BE03B1" w:rsidP="00A41EF3">
            <w:pPr>
              <w:pStyle w:val="a7"/>
              <w:jc w:val="center"/>
              <w:rPr>
                <w:b/>
              </w:rPr>
            </w:pPr>
            <w:r w:rsidRPr="00497C8A">
              <w:rPr>
                <w:b/>
              </w:rPr>
              <w:t xml:space="preserve">Наименование </w:t>
            </w:r>
          </w:p>
        </w:tc>
        <w:tc>
          <w:tcPr>
            <w:tcW w:w="3396" w:type="pct"/>
          </w:tcPr>
          <w:p w:rsidR="00BE03B1" w:rsidRPr="00BE03B1" w:rsidRDefault="00A41EF3" w:rsidP="00BE03B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546" w:type="pct"/>
          </w:tcPr>
          <w:p w:rsidR="00BE03B1" w:rsidRPr="00497C8A" w:rsidRDefault="00BE03B1" w:rsidP="00BE03B1">
            <w:pPr>
              <w:pStyle w:val="a7"/>
              <w:jc w:val="center"/>
              <w:rPr>
                <w:b/>
              </w:rPr>
            </w:pPr>
            <w:r w:rsidRPr="00497C8A">
              <w:rPr>
                <w:b/>
              </w:rPr>
              <w:t>Количество  (шт.)</w:t>
            </w:r>
          </w:p>
        </w:tc>
      </w:tr>
      <w:tr w:rsidR="00E37385" w:rsidRPr="00497C8A" w:rsidTr="001C766A">
        <w:tc>
          <w:tcPr>
            <w:tcW w:w="214" w:type="pct"/>
          </w:tcPr>
          <w:p w:rsidR="00BE03B1" w:rsidRPr="00497C8A" w:rsidRDefault="004029E2" w:rsidP="00BE03B1">
            <w:pPr>
              <w:pStyle w:val="a7"/>
              <w:jc w:val="center"/>
            </w:pPr>
            <w:r>
              <w:t>1</w:t>
            </w:r>
          </w:p>
        </w:tc>
        <w:tc>
          <w:tcPr>
            <w:tcW w:w="844" w:type="pct"/>
          </w:tcPr>
          <w:p w:rsidR="00BE03B1" w:rsidRPr="00497C8A" w:rsidRDefault="00240897" w:rsidP="00240897">
            <w:pPr>
              <w:pStyle w:val="a7"/>
              <w:rPr>
                <w:b/>
              </w:rPr>
            </w:pPr>
            <w:r>
              <w:rPr>
                <w:lang w:val="kk-KZ"/>
              </w:rPr>
              <w:t xml:space="preserve">Памятный медальон </w:t>
            </w:r>
          </w:p>
        </w:tc>
        <w:tc>
          <w:tcPr>
            <w:tcW w:w="3396" w:type="pct"/>
          </w:tcPr>
          <w:p w:rsidR="00240897" w:rsidRDefault="00240897" w:rsidP="00EF231B">
            <w:pPr>
              <w:pStyle w:val="a6"/>
              <w:jc w:val="both"/>
              <w:rPr>
                <w:lang w:val="kk-KZ"/>
              </w:rPr>
            </w:pPr>
            <w:r w:rsidRPr="00240897">
              <w:t>Памятная медаль. Диаметр: 100</w:t>
            </w:r>
            <w:r w:rsidR="00E31B0F">
              <w:t xml:space="preserve"> </w:t>
            </w:r>
            <w:r w:rsidRPr="00240897">
              <w:t xml:space="preserve">мм. Материал: металлический сплав, серебристое покрытие, пластиковый защитный футляр. Пластиковая прозрачная подставка. Деревянный  подарочный кейс черного цвета. Обязательное наличие логотипа Заказчика на изделии и подарочной упаковке. </w:t>
            </w:r>
          </w:p>
          <w:p w:rsidR="005E07BE" w:rsidRDefault="00BE03B1" w:rsidP="00EF231B">
            <w:pPr>
              <w:pStyle w:val="a6"/>
              <w:jc w:val="both"/>
            </w:pPr>
            <w:r w:rsidRPr="00BE03B1">
              <w:t>Все упаковывается в под</w:t>
            </w:r>
            <w:r w:rsidR="0036634D">
              <w:t>арочную упаковку белого цвета.</w:t>
            </w:r>
            <w:r w:rsidRPr="00BE03B1">
              <w:t xml:space="preserve"> Поверх коробки упаковывается картонным чехлом  белого цвета, сохраняет от загрязнения упаковку. </w:t>
            </w:r>
          </w:p>
          <w:p w:rsidR="005E07BE" w:rsidRDefault="00BE03B1" w:rsidP="00E3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B1">
              <w:rPr>
                <w:rFonts w:ascii="Times New Roman" w:hAnsi="Times New Roman" w:cs="Times New Roman"/>
                <w:sz w:val="24"/>
                <w:szCs w:val="24"/>
              </w:rPr>
              <w:t xml:space="preserve">Готовую </w:t>
            </w:r>
            <w:proofErr w:type="spellStart"/>
            <w:r w:rsidRPr="00BE03B1">
              <w:rPr>
                <w:rFonts w:ascii="Times New Roman" w:hAnsi="Times New Roman" w:cs="Times New Roman"/>
                <w:sz w:val="24"/>
                <w:szCs w:val="24"/>
              </w:rPr>
              <w:t>имиджев</w:t>
            </w:r>
            <w:r w:rsidR="004029E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BE03B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Поставщик предоставляет Заказчику в горизонтальных либо вертикальных пакетах (белого цвета, в</w:t>
            </w:r>
            <w:r w:rsidRPr="00BE0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еревочные ручки, без люверсов, материал: мелованная глянцевая, плотность не менее 300 г/м</w:t>
            </w:r>
            <w:proofErr w:type="gramStart"/>
            <w:r w:rsidRPr="00BE0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BE0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с</w:t>
            </w:r>
            <w:r w:rsidRPr="00BE03B1">
              <w:rPr>
                <w:rFonts w:ascii="Times New Roman" w:hAnsi="Times New Roman" w:cs="Times New Roman"/>
                <w:sz w:val="24"/>
                <w:szCs w:val="24"/>
              </w:rPr>
              <w:t xml:space="preserve">огласно размерам готовой продукции с нанесением способом тиснения логотипа и наименования Заказчика. </w:t>
            </w:r>
          </w:p>
          <w:p w:rsidR="00BE03B1" w:rsidRPr="00BE03B1" w:rsidRDefault="00BE03B1" w:rsidP="00E3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B1">
              <w:rPr>
                <w:rFonts w:ascii="Times New Roman" w:hAnsi="Times New Roman" w:cs="Times New Roman"/>
                <w:sz w:val="24"/>
                <w:szCs w:val="24"/>
              </w:rPr>
              <w:t>Эскиз изделия утверждается Заказчиком.</w:t>
            </w:r>
          </w:p>
        </w:tc>
        <w:tc>
          <w:tcPr>
            <w:tcW w:w="546" w:type="pct"/>
          </w:tcPr>
          <w:p w:rsidR="00BE03B1" w:rsidRPr="00497C8A" w:rsidRDefault="00240897" w:rsidP="00BE03B1">
            <w:pPr>
              <w:pStyle w:val="a7"/>
              <w:jc w:val="center"/>
            </w:pPr>
            <w:r>
              <w:rPr>
                <w:lang w:val="kk-KZ"/>
              </w:rPr>
              <w:t>10</w:t>
            </w:r>
            <w:r w:rsidR="00BE03B1" w:rsidRPr="00497C8A">
              <w:t>0</w:t>
            </w:r>
          </w:p>
        </w:tc>
      </w:tr>
      <w:tr w:rsidR="00E37385" w:rsidRPr="00497C8A" w:rsidTr="001C766A">
        <w:tc>
          <w:tcPr>
            <w:tcW w:w="214" w:type="pct"/>
          </w:tcPr>
          <w:p w:rsidR="00BE03B1" w:rsidRPr="00497C8A" w:rsidRDefault="004029E2" w:rsidP="00BE03B1">
            <w:pPr>
              <w:pStyle w:val="a7"/>
              <w:jc w:val="center"/>
            </w:pPr>
            <w:r>
              <w:t>2</w:t>
            </w:r>
          </w:p>
        </w:tc>
        <w:tc>
          <w:tcPr>
            <w:tcW w:w="844" w:type="pct"/>
          </w:tcPr>
          <w:p w:rsidR="00BE03B1" w:rsidRPr="00240897" w:rsidRDefault="00BE03B1" w:rsidP="00240897">
            <w:pPr>
              <w:pStyle w:val="a7"/>
              <w:rPr>
                <w:lang w:val="kk-KZ"/>
              </w:rPr>
            </w:pPr>
            <w:r w:rsidRPr="00497C8A">
              <w:t xml:space="preserve">Стелла </w:t>
            </w:r>
            <w:r w:rsidR="00E705BB">
              <w:t>хрустальная</w:t>
            </w:r>
            <w:r w:rsidRPr="00497C8A">
              <w:t xml:space="preserve"> с </w:t>
            </w:r>
            <w:r w:rsidR="00240897">
              <w:rPr>
                <w:lang w:val="kk-KZ"/>
              </w:rPr>
              <w:t>логотипом</w:t>
            </w:r>
          </w:p>
        </w:tc>
        <w:tc>
          <w:tcPr>
            <w:tcW w:w="3396" w:type="pct"/>
          </w:tcPr>
          <w:p w:rsidR="00240897" w:rsidRDefault="00240897" w:rsidP="00896C21">
            <w:pPr>
              <w:pStyle w:val="a6"/>
              <w:jc w:val="both"/>
              <w:rPr>
                <w:color w:val="000000"/>
                <w:lang w:val="kk-KZ"/>
              </w:rPr>
            </w:pPr>
            <w:r w:rsidRPr="00240897">
              <w:rPr>
                <w:color w:val="000000"/>
                <w:lang w:val="kk-KZ"/>
              </w:rPr>
              <w:t>Акриловая стела. Размер не должен превышать</w:t>
            </w:r>
            <w:r w:rsidR="00E31B0F">
              <w:rPr>
                <w:color w:val="000000"/>
                <w:lang w:val="kk-KZ"/>
              </w:rPr>
              <w:t xml:space="preserve"> и быть не менее</w:t>
            </w:r>
            <w:r w:rsidRPr="00240897">
              <w:rPr>
                <w:color w:val="000000"/>
                <w:lang w:val="kk-KZ"/>
              </w:rPr>
              <w:t>: 120*50 мм.  Центральной частью композиции является логотип Заказчика.  Материал: акрил.</w:t>
            </w:r>
            <w:r w:rsidR="00BE03B1" w:rsidRPr="00BE03B1">
              <w:rPr>
                <w:color w:val="000000"/>
              </w:rPr>
              <w:t xml:space="preserve"> </w:t>
            </w:r>
          </w:p>
          <w:p w:rsidR="00240897" w:rsidRDefault="00BE03B1" w:rsidP="00896C21">
            <w:pPr>
              <w:pStyle w:val="a6"/>
              <w:jc w:val="both"/>
              <w:rPr>
                <w:lang w:val="kk-KZ"/>
              </w:rPr>
            </w:pPr>
            <w:r w:rsidRPr="00BE03B1">
              <w:rPr>
                <w:color w:val="000000"/>
              </w:rPr>
              <w:t xml:space="preserve">В подарочной упаковке. Упаковка изготавливается из плотного картона, </w:t>
            </w:r>
            <w:r w:rsidR="00E705BB">
              <w:rPr>
                <w:color w:val="000000"/>
              </w:rPr>
              <w:t>белого</w:t>
            </w:r>
            <w:r w:rsidRPr="00BE03B1">
              <w:rPr>
                <w:color w:val="000000"/>
              </w:rPr>
              <w:t xml:space="preserve"> цвета, сверху упаковки нанесение казахского национального орнамента серебристого цвета. Внутри упаковки материал </w:t>
            </w:r>
            <w:r w:rsidRPr="00BE03B1">
              <w:rPr>
                <w:color w:val="000000"/>
                <w:lang w:val="en-US"/>
              </w:rPr>
              <w:t>EVA</w:t>
            </w:r>
            <w:r w:rsidRPr="00BE03B1">
              <w:rPr>
                <w:color w:val="000000"/>
              </w:rPr>
              <w:t xml:space="preserve"> покрыт атласом бежевого цвета. </w:t>
            </w:r>
            <w:r w:rsidR="007D2A0A">
              <w:t>Поверх коробки должен</w:t>
            </w:r>
            <w:r w:rsidRPr="00BE03B1">
              <w:t xml:space="preserve"> быть</w:t>
            </w:r>
            <w:r w:rsidR="00896C21">
              <w:t xml:space="preserve"> картонный </w:t>
            </w:r>
            <w:r w:rsidRPr="00BE03B1">
              <w:t xml:space="preserve">чехол  белого цвета, сохраняющий от загрязнения упаковку, внутри упаковки должны быть наполнители, которые защищают продукцию от ударов и царапин. </w:t>
            </w:r>
          </w:p>
          <w:p w:rsidR="005E07BE" w:rsidRDefault="004029E2" w:rsidP="00896C21">
            <w:pPr>
              <w:pStyle w:val="a6"/>
              <w:jc w:val="both"/>
            </w:pPr>
            <w:r>
              <w:t xml:space="preserve">Готовую </w:t>
            </w:r>
            <w:proofErr w:type="spellStart"/>
            <w:r>
              <w:t>имиджевую</w:t>
            </w:r>
            <w:proofErr w:type="spellEnd"/>
            <w:r w:rsidR="00BE03B1" w:rsidRPr="00BE03B1">
              <w:t xml:space="preserve"> продукцию Поставщик предоставляет Заказчику в горизонтальных либо вертикальных пакетах (белого цвета, в</w:t>
            </w:r>
            <w:r w:rsidR="00BE03B1" w:rsidRPr="00BE03B1">
              <w:rPr>
                <w:color w:val="000000"/>
                <w:shd w:val="clear" w:color="auto" w:fill="FFFFFF"/>
              </w:rPr>
              <w:t>еревочные ручки, без люверсов, материал: мелованная глянцевая, плотность не менее 300 г/м</w:t>
            </w:r>
            <w:proofErr w:type="gramStart"/>
            <w:r w:rsidR="00BE03B1" w:rsidRPr="00BE03B1">
              <w:rPr>
                <w:color w:val="000000"/>
                <w:shd w:val="clear" w:color="auto" w:fill="FFFFFF"/>
                <w:vertAlign w:val="superscript"/>
              </w:rPr>
              <w:t>2</w:t>
            </w:r>
            <w:proofErr w:type="gramEnd"/>
            <w:r w:rsidR="00BE03B1" w:rsidRPr="00BE03B1">
              <w:rPr>
                <w:color w:val="000000"/>
                <w:shd w:val="clear" w:color="auto" w:fill="FFFFFF"/>
              </w:rPr>
              <w:t>) с</w:t>
            </w:r>
            <w:r w:rsidR="00BE03B1" w:rsidRPr="00BE03B1">
              <w:t xml:space="preserve">огласно размерам готовой продукции с нанесением способом тиснения логотипа и наименования Заказчика. </w:t>
            </w:r>
          </w:p>
          <w:p w:rsidR="00BE03B1" w:rsidRPr="00A41EF3" w:rsidRDefault="00BE03B1" w:rsidP="00896C21">
            <w:pPr>
              <w:pStyle w:val="a6"/>
              <w:jc w:val="both"/>
              <w:rPr>
                <w:color w:val="000000"/>
                <w:lang w:val="kk-KZ"/>
              </w:rPr>
            </w:pPr>
            <w:r w:rsidRPr="00BE03B1">
              <w:t xml:space="preserve">Эскиз изделия утверждается Заказчиком. </w:t>
            </w:r>
          </w:p>
        </w:tc>
        <w:tc>
          <w:tcPr>
            <w:tcW w:w="546" w:type="pct"/>
          </w:tcPr>
          <w:p w:rsidR="00BE03B1" w:rsidRPr="00497C8A" w:rsidRDefault="00240897" w:rsidP="00BE03B1">
            <w:pPr>
              <w:pStyle w:val="a7"/>
              <w:jc w:val="center"/>
            </w:pPr>
            <w:r>
              <w:rPr>
                <w:lang w:val="kk-KZ"/>
              </w:rPr>
              <w:t>10</w:t>
            </w:r>
            <w:r w:rsidR="00722513">
              <w:rPr>
                <w:lang w:val="kk-KZ"/>
              </w:rPr>
              <w:t>0</w:t>
            </w:r>
          </w:p>
        </w:tc>
      </w:tr>
      <w:tr w:rsidR="00E37385" w:rsidRPr="00BE03B1" w:rsidTr="001C766A">
        <w:trPr>
          <w:trHeight w:val="1692"/>
        </w:trPr>
        <w:tc>
          <w:tcPr>
            <w:tcW w:w="214" w:type="pct"/>
          </w:tcPr>
          <w:p w:rsidR="00BE03B1" w:rsidRPr="00BE03B1" w:rsidRDefault="004029E2" w:rsidP="00BE03B1">
            <w:pPr>
              <w:pStyle w:val="a7"/>
              <w:jc w:val="center"/>
            </w:pPr>
            <w:r>
              <w:lastRenderedPageBreak/>
              <w:t>3</w:t>
            </w:r>
          </w:p>
        </w:tc>
        <w:tc>
          <w:tcPr>
            <w:tcW w:w="844" w:type="pct"/>
          </w:tcPr>
          <w:p w:rsidR="00BE03B1" w:rsidRPr="00BE03B1" w:rsidRDefault="00240897" w:rsidP="00637517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Флеш накопитель</w:t>
            </w:r>
          </w:p>
        </w:tc>
        <w:tc>
          <w:tcPr>
            <w:tcW w:w="3396" w:type="pct"/>
          </w:tcPr>
          <w:p w:rsidR="00240897" w:rsidRDefault="00240897" w:rsidP="00BE03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 w:rsidRPr="00240897">
              <w:rPr>
                <w:rFonts w:ascii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 w:rsidRPr="00240897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240897">
              <w:rPr>
                <w:rFonts w:ascii="Times New Roman" w:hAnsi="Times New Roman" w:cs="Times New Roman"/>
                <w:sz w:val="24"/>
                <w:szCs w:val="24"/>
              </w:rPr>
              <w:t>-накопитель, встроенный в пластиковый корпус, по своим размерам сходный со стандартной банковской карточкой или обычной визиткой.</w:t>
            </w:r>
            <w:proofErr w:type="gramEnd"/>
            <w:r w:rsidRPr="00240897">
              <w:rPr>
                <w:rFonts w:ascii="Times New Roman" w:hAnsi="Times New Roman" w:cs="Times New Roman"/>
                <w:sz w:val="24"/>
                <w:szCs w:val="24"/>
              </w:rPr>
              <w:t xml:space="preserve"> На их внешнюю и задн</w:t>
            </w:r>
            <w:r w:rsidR="00E31B0F">
              <w:rPr>
                <w:rFonts w:ascii="Times New Roman" w:hAnsi="Times New Roman" w:cs="Times New Roman"/>
                <w:sz w:val="24"/>
                <w:szCs w:val="24"/>
              </w:rPr>
              <w:t>юю поверхность нанесены элемент</w:t>
            </w:r>
            <w:r w:rsidRPr="00240897">
              <w:rPr>
                <w:rFonts w:ascii="Times New Roman" w:hAnsi="Times New Roman" w:cs="Times New Roman"/>
                <w:sz w:val="24"/>
                <w:szCs w:val="24"/>
              </w:rPr>
              <w:t xml:space="preserve">ы фирменного стиля Заказчика. </w:t>
            </w:r>
            <w:r w:rsidR="00E31B0F">
              <w:rPr>
                <w:rFonts w:ascii="Times New Roman" w:hAnsi="Times New Roman" w:cs="Times New Roman"/>
                <w:sz w:val="24"/>
                <w:szCs w:val="24"/>
              </w:rPr>
              <w:t xml:space="preserve">Способ упаковки: </w:t>
            </w:r>
            <w:r w:rsidRPr="00240897">
              <w:rPr>
                <w:rFonts w:ascii="Times New Roman" w:hAnsi="Times New Roman" w:cs="Times New Roman"/>
                <w:sz w:val="24"/>
                <w:szCs w:val="24"/>
              </w:rPr>
              <w:t>Индивидуальный полиэтиленовый конверт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нанесением логотипа заказчика</w:t>
            </w:r>
            <w:r w:rsidRPr="00240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3B1" w:rsidRPr="00BE0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0897" w:rsidRDefault="00240897" w:rsidP="00BE03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E07BE" w:rsidRDefault="00BE03B1" w:rsidP="00BE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B1">
              <w:rPr>
                <w:rFonts w:ascii="Times New Roman" w:hAnsi="Times New Roman" w:cs="Times New Roman"/>
                <w:sz w:val="24"/>
                <w:szCs w:val="24"/>
              </w:rPr>
              <w:t>Поверх коробк</w:t>
            </w:r>
            <w:r w:rsidR="005E07BE">
              <w:rPr>
                <w:rFonts w:ascii="Times New Roman" w:hAnsi="Times New Roman" w:cs="Times New Roman"/>
                <w:sz w:val="24"/>
                <w:szCs w:val="24"/>
              </w:rPr>
              <w:t xml:space="preserve">и должен быть картонный чехол </w:t>
            </w:r>
            <w:r w:rsidRPr="00BE03B1">
              <w:rPr>
                <w:rFonts w:ascii="Times New Roman" w:hAnsi="Times New Roman" w:cs="Times New Roman"/>
                <w:sz w:val="24"/>
                <w:szCs w:val="24"/>
              </w:rPr>
              <w:t>белого цвета, сохр</w:t>
            </w:r>
            <w:r w:rsidR="00240897">
              <w:rPr>
                <w:rFonts w:ascii="Times New Roman" w:hAnsi="Times New Roman" w:cs="Times New Roman"/>
                <w:sz w:val="24"/>
                <w:szCs w:val="24"/>
              </w:rPr>
              <w:t>аняющий от загрязнения упаковку.</w:t>
            </w:r>
            <w:r w:rsidR="00402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3B1" w:rsidRPr="00BE03B1" w:rsidRDefault="004029E2" w:rsidP="00BE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имиджевую</w:t>
            </w:r>
            <w:proofErr w:type="spellEnd"/>
            <w:r w:rsidR="00BE03B1" w:rsidRPr="00BE03B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Поставщик предоставляет Заказчику в горизонтальных либо вертикальных пакетах (белого цвета, в</w:t>
            </w:r>
            <w:r w:rsidR="00BE03B1" w:rsidRPr="00BE0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еревочные ручки, без люверсов, материал: мелованная глянцевая, плотность не менее 300 г/м</w:t>
            </w:r>
            <w:proofErr w:type="gramStart"/>
            <w:r w:rsidR="00BE03B1" w:rsidRPr="00BE0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="00BE03B1" w:rsidRPr="00BE0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с</w:t>
            </w:r>
            <w:r w:rsidR="00BE03B1" w:rsidRPr="00BE03B1">
              <w:rPr>
                <w:rFonts w:ascii="Times New Roman" w:hAnsi="Times New Roman" w:cs="Times New Roman"/>
                <w:sz w:val="24"/>
                <w:szCs w:val="24"/>
              </w:rPr>
              <w:t xml:space="preserve">огласно размерам готовой продукции с нанесением способом тиснения логотипа и наименования Заказчика. </w:t>
            </w:r>
          </w:p>
          <w:p w:rsidR="00D138AD" w:rsidRPr="00A41EF3" w:rsidRDefault="00BE03B1" w:rsidP="00BE03B1">
            <w:pPr>
              <w:pStyle w:val="a6"/>
              <w:jc w:val="both"/>
            </w:pPr>
            <w:r w:rsidRPr="00BE03B1">
              <w:t xml:space="preserve"> Эскиз изделия утверждается Заказчиком. </w:t>
            </w:r>
          </w:p>
        </w:tc>
        <w:tc>
          <w:tcPr>
            <w:tcW w:w="546" w:type="pct"/>
          </w:tcPr>
          <w:p w:rsidR="00BE03B1" w:rsidRPr="00BE03B1" w:rsidRDefault="00240897" w:rsidP="00BE03B1">
            <w:pPr>
              <w:pStyle w:val="a7"/>
              <w:jc w:val="center"/>
            </w:pPr>
            <w:r>
              <w:rPr>
                <w:lang w:val="kk-KZ"/>
              </w:rPr>
              <w:t>10</w:t>
            </w:r>
            <w:r w:rsidR="00722513">
              <w:rPr>
                <w:lang w:val="kk-KZ"/>
              </w:rPr>
              <w:t>0</w:t>
            </w:r>
          </w:p>
        </w:tc>
      </w:tr>
    </w:tbl>
    <w:p w:rsidR="00A41EF3" w:rsidRDefault="00A41EF3" w:rsidP="00321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7BE" w:rsidRDefault="00321DAD" w:rsidP="00627A6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DAD">
        <w:rPr>
          <w:rFonts w:ascii="Times New Roman" w:hAnsi="Times New Roman" w:cs="Times New Roman"/>
          <w:sz w:val="24"/>
          <w:szCs w:val="24"/>
        </w:rPr>
        <w:t xml:space="preserve">Эскизы </w:t>
      </w:r>
      <w:proofErr w:type="spellStart"/>
      <w:r w:rsidRPr="00321DAD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321DAD">
        <w:rPr>
          <w:rFonts w:ascii="Times New Roman" w:hAnsi="Times New Roman" w:cs="Times New Roman"/>
          <w:sz w:val="24"/>
          <w:szCs w:val="24"/>
        </w:rPr>
        <w:t xml:space="preserve"> продукции изготавливаются строго по индивидуальному дизайну</w:t>
      </w:r>
      <w:r w:rsidR="00A3376D">
        <w:rPr>
          <w:rFonts w:ascii="Times New Roman" w:hAnsi="Times New Roman" w:cs="Times New Roman"/>
          <w:sz w:val="24"/>
          <w:szCs w:val="24"/>
        </w:rPr>
        <w:t xml:space="preserve"> и</w:t>
      </w:r>
      <w:r w:rsidRPr="00321DAD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Заказчиком. </w:t>
      </w:r>
      <w:r w:rsidRPr="00321DAD">
        <w:rPr>
          <w:rFonts w:ascii="Times New Roman" w:hAnsi="Times New Roman" w:cs="Times New Roman"/>
          <w:bCs/>
          <w:sz w:val="24"/>
          <w:szCs w:val="24"/>
        </w:rPr>
        <w:t>Наименование Заказчика на всех продукциях наносится на трех языках - казахск</w:t>
      </w:r>
      <w:r w:rsidR="005E07BE">
        <w:rPr>
          <w:rFonts w:ascii="Times New Roman" w:hAnsi="Times New Roman" w:cs="Times New Roman"/>
          <w:bCs/>
          <w:sz w:val="24"/>
          <w:szCs w:val="24"/>
        </w:rPr>
        <w:t>ом</w:t>
      </w:r>
      <w:r w:rsidRPr="00321DAD">
        <w:rPr>
          <w:rFonts w:ascii="Times New Roman" w:hAnsi="Times New Roman" w:cs="Times New Roman"/>
          <w:bCs/>
          <w:sz w:val="24"/>
          <w:szCs w:val="24"/>
        </w:rPr>
        <w:t>, русск</w:t>
      </w:r>
      <w:r w:rsidR="005E07BE">
        <w:rPr>
          <w:rFonts w:ascii="Times New Roman" w:hAnsi="Times New Roman" w:cs="Times New Roman"/>
          <w:bCs/>
          <w:sz w:val="24"/>
          <w:szCs w:val="24"/>
        </w:rPr>
        <w:t>ом</w:t>
      </w:r>
      <w:r w:rsidRPr="00321DAD">
        <w:rPr>
          <w:rFonts w:ascii="Times New Roman" w:hAnsi="Times New Roman" w:cs="Times New Roman"/>
          <w:bCs/>
          <w:sz w:val="24"/>
          <w:szCs w:val="24"/>
        </w:rPr>
        <w:t>, английск</w:t>
      </w:r>
      <w:r w:rsidR="005E07BE">
        <w:rPr>
          <w:rFonts w:ascii="Times New Roman" w:hAnsi="Times New Roman" w:cs="Times New Roman"/>
          <w:bCs/>
          <w:sz w:val="24"/>
          <w:szCs w:val="24"/>
        </w:rPr>
        <w:t>ом</w:t>
      </w:r>
      <w:r w:rsidRPr="00321D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04B6D">
        <w:rPr>
          <w:rFonts w:ascii="Times New Roman" w:hAnsi="Times New Roman" w:cs="Times New Roman"/>
          <w:bCs/>
          <w:sz w:val="24"/>
          <w:szCs w:val="24"/>
          <w:lang w:val="kk-KZ"/>
        </w:rPr>
        <w:t>по согласованию</w:t>
      </w:r>
      <w:r w:rsidRPr="00321DAD">
        <w:rPr>
          <w:rFonts w:ascii="Times New Roman" w:hAnsi="Times New Roman" w:cs="Times New Roman"/>
          <w:bCs/>
          <w:sz w:val="24"/>
          <w:szCs w:val="24"/>
        </w:rPr>
        <w:t xml:space="preserve"> с Заказчиком). </w:t>
      </w:r>
    </w:p>
    <w:p w:rsidR="00627A6A" w:rsidRDefault="00627A6A" w:rsidP="00627A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7385" w:rsidRDefault="00E37385" w:rsidP="00627A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7385" w:rsidRDefault="00E37385" w:rsidP="00627A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7385" w:rsidRDefault="00E37385" w:rsidP="00627A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37385" w:rsidSect="00A41EF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F87"/>
    <w:multiLevelType w:val="hybridMultilevel"/>
    <w:tmpl w:val="82A6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117F"/>
    <w:multiLevelType w:val="multilevel"/>
    <w:tmpl w:val="D3086306"/>
    <w:lvl w:ilvl="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1D16006C"/>
    <w:multiLevelType w:val="multilevel"/>
    <w:tmpl w:val="7DC0C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3C1F276C"/>
    <w:multiLevelType w:val="multilevel"/>
    <w:tmpl w:val="7DC0C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>
    <w:nsid w:val="49771C79"/>
    <w:multiLevelType w:val="multilevel"/>
    <w:tmpl w:val="7DC0C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B8"/>
    <w:rsid w:val="0004592B"/>
    <w:rsid w:val="00067819"/>
    <w:rsid w:val="000A68AB"/>
    <w:rsid w:val="000C6555"/>
    <w:rsid w:val="000F4E8F"/>
    <w:rsid w:val="00125527"/>
    <w:rsid w:val="00134B1F"/>
    <w:rsid w:val="0015302A"/>
    <w:rsid w:val="00164BE0"/>
    <w:rsid w:val="00180CCA"/>
    <w:rsid w:val="001810BA"/>
    <w:rsid w:val="00185EEC"/>
    <w:rsid w:val="001C766A"/>
    <w:rsid w:val="001E7D8F"/>
    <w:rsid w:val="001F5D22"/>
    <w:rsid w:val="0022066B"/>
    <w:rsid w:val="00224687"/>
    <w:rsid w:val="00240897"/>
    <w:rsid w:val="002524A0"/>
    <w:rsid w:val="0025639D"/>
    <w:rsid w:val="0025658E"/>
    <w:rsid w:val="00273E47"/>
    <w:rsid w:val="00275CE1"/>
    <w:rsid w:val="002B18B5"/>
    <w:rsid w:val="002F2C96"/>
    <w:rsid w:val="00317C04"/>
    <w:rsid w:val="00321DAD"/>
    <w:rsid w:val="003304B5"/>
    <w:rsid w:val="0036033F"/>
    <w:rsid w:val="0036634D"/>
    <w:rsid w:val="00376BE1"/>
    <w:rsid w:val="003B71B3"/>
    <w:rsid w:val="003E5125"/>
    <w:rsid w:val="003E6992"/>
    <w:rsid w:val="003F70AC"/>
    <w:rsid w:val="004029E2"/>
    <w:rsid w:val="004757B3"/>
    <w:rsid w:val="00492F38"/>
    <w:rsid w:val="00497C8A"/>
    <w:rsid w:val="004E5B34"/>
    <w:rsid w:val="004F5089"/>
    <w:rsid w:val="00554364"/>
    <w:rsid w:val="00587CE2"/>
    <w:rsid w:val="00594F30"/>
    <w:rsid w:val="005E07BE"/>
    <w:rsid w:val="005F24BE"/>
    <w:rsid w:val="00627A6A"/>
    <w:rsid w:val="00632A5F"/>
    <w:rsid w:val="00637517"/>
    <w:rsid w:val="006462C1"/>
    <w:rsid w:val="006638D8"/>
    <w:rsid w:val="00672269"/>
    <w:rsid w:val="006741E8"/>
    <w:rsid w:val="00677EE2"/>
    <w:rsid w:val="006B310D"/>
    <w:rsid w:val="006D0994"/>
    <w:rsid w:val="006D55A3"/>
    <w:rsid w:val="007006B8"/>
    <w:rsid w:val="00702F6E"/>
    <w:rsid w:val="007105D3"/>
    <w:rsid w:val="00714987"/>
    <w:rsid w:val="00722513"/>
    <w:rsid w:val="007258DB"/>
    <w:rsid w:val="00734FDA"/>
    <w:rsid w:val="007A2CA3"/>
    <w:rsid w:val="007B4BA5"/>
    <w:rsid w:val="007C1939"/>
    <w:rsid w:val="007C7304"/>
    <w:rsid w:val="007D0A26"/>
    <w:rsid w:val="007D2A0A"/>
    <w:rsid w:val="007F18A2"/>
    <w:rsid w:val="007F643D"/>
    <w:rsid w:val="007F7B75"/>
    <w:rsid w:val="0080532E"/>
    <w:rsid w:val="008173C9"/>
    <w:rsid w:val="008250F7"/>
    <w:rsid w:val="00844CC2"/>
    <w:rsid w:val="00870172"/>
    <w:rsid w:val="00896C21"/>
    <w:rsid w:val="009144D5"/>
    <w:rsid w:val="009236A2"/>
    <w:rsid w:val="009474DC"/>
    <w:rsid w:val="00950438"/>
    <w:rsid w:val="00965C2F"/>
    <w:rsid w:val="0097587E"/>
    <w:rsid w:val="00983133"/>
    <w:rsid w:val="009A63E8"/>
    <w:rsid w:val="009C4B6E"/>
    <w:rsid w:val="00A3376D"/>
    <w:rsid w:val="00A41EF3"/>
    <w:rsid w:val="00A60BD3"/>
    <w:rsid w:val="00A7449E"/>
    <w:rsid w:val="00A80F69"/>
    <w:rsid w:val="00A82933"/>
    <w:rsid w:val="00AA7B94"/>
    <w:rsid w:val="00AB6CEB"/>
    <w:rsid w:val="00B16FA3"/>
    <w:rsid w:val="00B62317"/>
    <w:rsid w:val="00B62B7E"/>
    <w:rsid w:val="00B62BBD"/>
    <w:rsid w:val="00B7686D"/>
    <w:rsid w:val="00B85149"/>
    <w:rsid w:val="00BB1CE0"/>
    <w:rsid w:val="00BE03B1"/>
    <w:rsid w:val="00BF1841"/>
    <w:rsid w:val="00C00289"/>
    <w:rsid w:val="00C45F47"/>
    <w:rsid w:val="00C646D1"/>
    <w:rsid w:val="00C87949"/>
    <w:rsid w:val="00C94DA4"/>
    <w:rsid w:val="00CF779E"/>
    <w:rsid w:val="00D04B6D"/>
    <w:rsid w:val="00D138AD"/>
    <w:rsid w:val="00D14C2E"/>
    <w:rsid w:val="00D54AA5"/>
    <w:rsid w:val="00D950C1"/>
    <w:rsid w:val="00DC56BB"/>
    <w:rsid w:val="00DF7A0D"/>
    <w:rsid w:val="00E008B1"/>
    <w:rsid w:val="00E17513"/>
    <w:rsid w:val="00E31B0F"/>
    <w:rsid w:val="00E37385"/>
    <w:rsid w:val="00E443DD"/>
    <w:rsid w:val="00E54309"/>
    <w:rsid w:val="00E55B15"/>
    <w:rsid w:val="00E55DC1"/>
    <w:rsid w:val="00E705BB"/>
    <w:rsid w:val="00E87091"/>
    <w:rsid w:val="00E9354F"/>
    <w:rsid w:val="00EA29CF"/>
    <w:rsid w:val="00EA6360"/>
    <w:rsid w:val="00EC2D46"/>
    <w:rsid w:val="00ED79B8"/>
    <w:rsid w:val="00EF231B"/>
    <w:rsid w:val="00F04CD3"/>
    <w:rsid w:val="00F36A69"/>
    <w:rsid w:val="00F54318"/>
    <w:rsid w:val="00F83A28"/>
    <w:rsid w:val="00FB72ED"/>
    <w:rsid w:val="00FE3CF5"/>
    <w:rsid w:val="00FF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D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375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63751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637517"/>
    <w:rPr>
      <w:rFonts w:ascii="Consolas" w:eastAsiaTheme="minorHAnsi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B6CEB"/>
  </w:style>
  <w:style w:type="character" w:customStyle="1" w:styleId="10">
    <w:name w:val="Заголовок 1 Знак"/>
    <w:basedOn w:val="a0"/>
    <w:link w:val="1"/>
    <w:uiPriority w:val="9"/>
    <w:rsid w:val="006638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D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375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63751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637517"/>
    <w:rPr>
      <w:rFonts w:ascii="Consolas" w:eastAsiaTheme="minorHAnsi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B6CEB"/>
  </w:style>
  <w:style w:type="character" w:customStyle="1" w:styleId="10">
    <w:name w:val="Заголовок 1 Знак"/>
    <w:basedOn w:val="a0"/>
    <w:link w:val="1"/>
    <w:uiPriority w:val="9"/>
    <w:rsid w:val="006638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6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5D03-C8CA-4CF7-AF8F-28694544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2018-03-19T14:59:00Z</cp:lastPrinted>
  <dcterms:created xsi:type="dcterms:W3CDTF">2018-07-05T05:32:00Z</dcterms:created>
  <dcterms:modified xsi:type="dcterms:W3CDTF">2018-07-16T11:41:00Z</dcterms:modified>
</cp:coreProperties>
</file>