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AF" w:rsidRPr="00D01649" w:rsidRDefault="000432AF" w:rsidP="000432AF">
      <w:pPr>
        <w:spacing w:after="0" w:line="240" w:lineRule="auto"/>
        <w:jc w:val="right"/>
        <w:rPr>
          <w:rFonts w:ascii="Times New Roman" w:hAnsi="Times New Roman" w:cs="Times New Roman"/>
          <w:b/>
          <w:sz w:val="28"/>
          <w:szCs w:val="28"/>
          <w:lang w:val="kk-KZ"/>
        </w:rPr>
      </w:pPr>
      <w:r w:rsidRPr="00D01649">
        <w:rPr>
          <w:rFonts w:ascii="Times New Roman" w:hAnsi="Times New Roman" w:cs="Times New Roman"/>
          <w:b/>
          <w:sz w:val="28"/>
          <w:szCs w:val="28"/>
          <w:lang w:val="kk-KZ"/>
        </w:rPr>
        <w:t>«БЕКІТЕМІН»</w:t>
      </w:r>
    </w:p>
    <w:p w:rsidR="000432AF" w:rsidRDefault="000432AF" w:rsidP="000432AF">
      <w:pPr>
        <w:spacing w:after="0" w:line="240" w:lineRule="auto"/>
        <w:jc w:val="right"/>
        <w:rPr>
          <w:rFonts w:ascii="Times New Roman" w:hAnsi="Times New Roman" w:cs="Times New Roman"/>
          <w:b/>
          <w:sz w:val="28"/>
          <w:szCs w:val="28"/>
          <w:lang w:val="kk-KZ"/>
        </w:rPr>
      </w:pPr>
      <w:r w:rsidRPr="00D01649">
        <w:rPr>
          <w:rFonts w:ascii="Times New Roman" w:hAnsi="Times New Roman" w:cs="Times New Roman"/>
          <w:b/>
          <w:sz w:val="28"/>
          <w:szCs w:val="28"/>
          <w:lang w:val="kk-KZ"/>
        </w:rPr>
        <w:t>Облыстық ішкі саясат</w:t>
      </w:r>
    </w:p>
    <w:p w:rsidR="000432AF" w:rsidRPr="00D01649" w:rsidRDefault="000432AF" w:rsidP="000432AF">
      <w:pPr>
        <w:spacing w:after="0" w:line="240" w:lineRule="auto"/>
        <w:jc w:val="right"/>
        <w:rPr>
          <w:rFonts w:ascii="Times New Roman" w:hAnsi="Times New Roman" w:cs="Times New Roman"/>
          <w:b/>
          <w:bCs/>
          <w:sz w:val="28"/>
          <w:szCs w:val="28"/>
          <w:lang w:val="kk-KZ" w:bidi="ar-EG"/>
        </w:rPr>
      </w:pPr>
      <w:r w:rsidRPr="00D01649">
        <w:rPr>
          <w:rFonts w:ascii="Times New Roman" w:hAnsi="Times New Roman" w:cs="Times New Roman"/>
          <w:b/>
          <w:sz w:val="28"/>
          <w:szCs w:val="28"/>
          <w:lang w:val="kk-KZ"/>
        </w:rPr>
        <w:t xml:space="preserve"> </w:t>
      </w:r>
      <w:r>
        <w:rPr>
          <w:rFonts w:ascii="Times New Roman" w:hAnsi="Times New Roman" w:cs="Times New Roman"/>
          <w:b/>
          <w:sz w:val="28"/>
          <w:szCs w:val="28"/>
          <w:lang w:val="kk-KZ"/>
        </w:rPr>
        <w:t>б</w:t>
      </w:r>
      <w:r w:rsidRPr="00D01649">
        <w:rPr>
          <w:rFonts w:ascii="Times New Roman" w:hAnsi="Times New Roman" w:cs="Times New Roman"/>
          <w:b/>
          <w:sz w:val="28"/>
          <w:szCs w:val="28"/>
          <w:lang w:val="kk-KZ"/>
        </w:rPr>
        <w:t>асқармасы</w:t>
      </w:r>
      <w:r>
        <w:rPr>
          <w:rFonts w:ascii="Times New Roman" w:hAnsi="Times New Roman" w:cs="Times New Roman"/>
          <w:b/>
          <w:sz w:val="28"/>
          <w:szCs w:val="28"/>
          <w:lang w:val="kk-KZ"/>
        </w:rPr>
        <w:t>ның б</w:t>
      </w:r>
      <w:r w:rsidRPr="00D01649">
        <w:rPr>
          <w:rFonts w:ascii="Times New Roman" w:hAnsi="Times New Roman" w:cs="Times New Roman"/>
          <w:b/>
          <w:bCs/>
          <w:sz w:val="28"/>
          <w:szCs w:val="28"/>
          <w:lang w:val="kk-KZ" w:bidi="ar-EG"/>
        </w:rPr>
        <w:t>асшысы</w:t>
      </w:r>
      <w:r>
        <w:rPr>
          <w:rFonts w:ascii="Times New Roman" w:hAnsi="Times New Roman" w:cs="Times New Roman"/>
          <w:b/>
          <w:bCs/>
          <w:sz w:val="28"/>
          <w:szCs w:val="28"/>
          <w:lang w:val="kk-KZ" w:bidi="ar-EG"/>
        </w:rPr>
        <w:t xml:space="preserve"> </w:t>
      </w:r>
    </w:p>
    <w:p w:rsidR="000432AF" w:rsidRPr="00D01649" w:rsidRDefault="000432AF" w:rsidP="000432AF">
      <w:pPr>
        <w:spacing w:after="0" w:line="240" w:lineRule="auto"/>
        <w:jc w:val="right"/>
        <w:rPr>
          <w:rFonts w:ascii="Times New Roman" w:hAnsi="Times New Roman" w:cs="Times New Roman"/>
          <w:b/>
          <w:sz w:val="28"/>
          <w:szCs w:val="28"/>
          <w:lang w:val="kk-KZ"/>
        </w:rPr>
      </w:pPr>
      <w:r w:rsidRPr="00D01649">
        <w:rPr>
          <w:rFonts w:ascii="Times New Roman" w:hAnsi="Times New Roman" w:cs="Times New Roman"/>
          <w:b/>
          <w:sz w:val="28"/>
          <w:szCs w:val="28"/>
          <w:lang w:val="kk-KZ"/>
        </w:rPr>
        <w:t xml:space="preserve">                                                                              ______________ </w:t>
      </w:r>
      <w:r>
        <w:rPr>
          <w:rFonts w:ascii="Times New Roman" w:hAnsi="Times New Roman" w:cs="Times New Roman"/>
          <w:b/>
          <w:sz w:val="28"/>
          <w:szCs w:val="28"/>
          <w:lang w:val="kk-KZ"/>
        </w:rPr>
        <w:t>Т. Маханов</w:t>
      </w:r>
    </w:p>
    <w:p w:rsidR="000432AF" w:rsidRPr="00D01649" w:rsidRDefault="000432AF" w:rsidP="000432AF">
      <w:pPr>
        <w:tabs>
          <w:tab w:val="left" w:pos="5925"/>
        </w:tabs>
        <w:spacing w:after="0" w:line="240" w:lineRule="auto"/>
        <w:jc w:val="right"/>
        <w:rPr>
          <w:rFonts w:ascii="Times New Roman" w:hAnsi="Times New Roman" w:cs="Times New Roman"/>
          <w:b/>
          <w:bCs/>
          <w:sz w:val="28"/>
          <w:szCs w:val="28"/>
          <w:lang w:val="kk-KZ" w:bidi="ar-EG"/>
        </w:rPr>
      </w:pPr>
      <w:r w:rsidRPr="00D01649">
        <w:rPr>
          <w:rFonts w:ascii="Times New Roman" w:hAnsi="Times New Roman" w:cs="Times New Roman"/>
          <w:b/>
          <w:sz w:val="28"/>
          <w:szCs w:val="28"/>
          <w:lang w:val="kk-KZ"/>
        </w:rPr>
        <w:t xml:space="preserve">                                                                                      «___» __________</w:t>
      </w:r>
      <w:r>
        <w:rPr>
          <w:rFonts w:ascii="Times New Roman" w:hAnsi="Times New Roman" w:cs="Times New Roman"/>
          <w:b/>
          <w:sz w:val="28"/>
          <w:szCs w:val="28"/>
          <w:lang w:val="kk-KZ"/>
        </w:rPr>
        <w:t xml:space="preserve"> </w:t>
      </w:r>
      <w:r w:rsidRPr="00D01649">
        <w:rPr>
          <w:rFonts w:ascii="Times New Roman" w:hAnsi="Times New Roman" w:cs="Times New Roman"/>
          <w:b/>
          <w:sz w:val="28"/>
          <w:szCs w:val="28"/>
          <w:lang w:val="kk-KZ"/>
        </w:rPr>
        <w:t>201</w:t>
      </w:r>
      <w:r>
        <w:rPr>
          <w:rFonts w:ascii="Times New Roman" w:hAnsi="Times New Roman" w:cs="Times New Roman"/>
          <w:b/>
          <w:sz w:val="28"/>
          <w:szCs w:val="28"/>
          <w:lang w:val="kk-KZ"/>
        </w:rPr>
        <w:t>9</w:t>
      </w:r>
      <w:r w:rsidRPr="00D01649">
        <w:rPr>
          <w:rFonts w:ascii="Times New Roman" w:hAnsi="Times New Roman" w:cs="Times New Roman"/>
          <w:b/>
          <w:sz w:val="28"/>
          <w:szCs w:val="28"/>
          <w:lang w:val="kk-KZ"/>
        </w:rPr>
        <w:t xml:space="preserve"> ж</w:t>
      </w:r>
      <w:r>
        <w:rPr>
          <w:rFonts w:ascii="Times New Roman" w:hAnsi="Times New Roman" w:cs="Times New Roman"/>
          <w:b/>
          <w:sz w:val="28"/>
          <w:szCs w:val="28"/>
          <w:lang w:val="kk-KZ"/>
        </w:rPr>
        <w:t>.</w:t>
      </w:r>
    </w:p>
    <w:p w:rsidR="000432AF" w:rsidRDefault="000432AF" w:rsidP="006A57F6">
      <w:pPr>
        <w:autoSpaceDE w:val="0"/>
        <w:autoSpaceDN w:val="0"/>
        <w:spacing w:after="0" w:line="240" w:lineRule="auto"/>
        <w:ind w:firstLine="6804"/>
        <w:jc w:val="right"/>
        <w:rPr>
          <w:rFonts w:ascii="Times New Roman" w:hAnsi="Times New Roman" w:cs="Times New Roman"/>
          <w:sz w:val="20"/>
          <w:szCs w:val="20"/>
          <w:lang w:val="kk-KZ"/>
        </w:rPr>
      </w:pPr>
    </w:p>
    <w:p w:rsidR="006A57F6" w:rsidRPr="006A57F6" w:rsidRDefault="006A57F6" w:rsidP="006A57F6">
      <w:pPr>
        <w:autoSpaceDE w:val="0"/>
        <w:autoSpaceDN w:val="0"/>
        <w:spacing w:after="0" w:line="240" w:lineRule="auto"/>
        <w:ind w:firstLine="6804"/>
        <w:jc w:val="right"/>
        <w:rPr>
          <w:rFonts w:ascii="Times New Roman" w:hAnsi="Times New Roman" w:cs="Times New Roman"/>
          <w:sz w:val="20"/>
          <w:szCs w:val="20"/>
          <w:lang w:val="kk-KZ"/>
        </w:rPr>
      </w:pPr>
      <w:r w:rsidRPr="006A57F6">
        <w:rPr>
          <w:rFonts w:ascii="Times New Roman" w:hAnsi="Times New Roman" w:cs="Times New Roman"/>
          <w:sz w:val="20"/>
          <w:szCs w:val="20"/>
          <w:lang w:val="kk-KZ"/>
        </w:rPr>
        <w:t xml:space="preserve">Конкурстық құжаттамаға </w:t>
      </w:r>
    </w:p>
    <w:p w:rsidR="006A57F6" w:rsidRPr="006A57F6" w:rsidRDefault="006A57F6" w:rsidP="006A57F6">
      <w:pPr>
        <w:autoSpaceDE w:val="0"/>
        <w:autoSpaceDN w:val="0"/>
        <w:spacing w:after="0" w:line="240" w:lineRule="auto"/>
        <w:ind w:firstLine="6804"/>
        <w:jc w:val="right"/>
        <w:rPr>
          <w:rFonts w:ascii="Times New Roman" w:hAnsi="Times New Roman" w:cs="Times New Roman"/>
          <w:sz w:val="20"/>
          <w:szCs w:val="20"/>
          <w:lang w:val="kk-KZ"/>
        </w:rPr>
      </w:pPr>
      <w:r w:rsidRPr="006A57F6">
        <w:rPr>
          <w:rFonts w:ascii="Times New Roman" w:hAnsi="Times New Roman" w:cs="Times New Roman"/>
          <w:sz w:val="20"/>
          <w:szCs w:val="20"/>
          <w:lang w:val="kk-KZ"/>
        </w:rPr>
        <w:t>2- қосымша</w:t>
      </w:r>
    </w:p>
    <w:p w:rsidR="006A57F6" w:rsidRPr="009B2313" w:rsidRDefault="006A57F6" w:rsidP="006A57F6">
      <w:pPr>
        <w:autoSpaceDE w:val="0"/>
        <w:autoSpaceDN w:val="0"/>
        <w:ind w:firstLine="6804"/>
        <w:jc w:val="center"/>
        <w:rPr>
          <w:lang w:val="kk-KZ"/>
        </w:rPr>
      </w:pPr>
      <w:r w:rsidRPr="009B2313">
        <w:rPr>
          <w:lang w:val="kk-KZ"/>
        </w:rPr>
        <w:t> </w:t>
      </w:r>
    </w:p>
    <w:p w:rsidR="006A57F6" w:rsidRPr="007A584D" w:rsidRDefault="006A57F6" w:rsidP="006A57F6">
      <w:pPr>
        <w:spacing w:line="240" w:lineRule="auto"/>
        <w:contextualSpacing/>
        <w:jc w:val="center"/>
        <w:rPr>
          <w:rFonts w:ascii="Times New Roman" w:hAnsi="Times New Roman" w:cs="Times New Roman"/>
          <w:b/>
          <w:sz w:val="28"/>
          <w:szCs w:val="28"/>
          <w:lang w:val="kk-KZ"/>
        </w:rPr>
      </w:pPr>
      <w:r w:rsidRPr="007A584D">
        <w:rPr>
          <w:rFonts w:ascii="Times New Roman" w:hAnsi="Times New Roman" w:cs="Times New Roman"/>
          <w:b/>
          <w:sz w:val="28"/>
          <w:szCs w:val="28"/>
          <w:lang w:val="kk-KZ"/>
        </w:rPr>
        <w:t>Сатып алынатын қызметтердің техникалық ерекшеліктері</w:t>
      </w:r>
    </w:p>
    <w:p w:rsidR="006A57F6" w:rsidRPr="007A584D" w:rsidRDefault="006A57F6" w:rsidP="006A57F6">
      <w:pPr>
        <w:spacing w:line="240" w:lineRule="auto"/>
        <w:contextualSpacing/>
        <w:jc w:val="both"/>
        <w:rPr>
          <w:rFonts w:ascii="Times New Roman" w:hAnsi="Times New Roman" w:cs="Times New Roman"/>
          <w:b/>
          <w:sz w:val="28"/>
          <w:szCs w:val="28"/>
          <w:lang w:val="kk-KZ"/>
        </w:rPr>
      </w:pPr>
    </w:p>
    <w:p w:rsidR="006A57F6" w:rsidRDefault="006A57F6" w:rsidP="006A57F6">
      <w:pPr>
        <w:spacing w:line="240" w:lineRule="auto"/>
        <w:ind w:firstLine="708"/>
        <w:contextualSpacing/>
        <w:jc w:val="both"/>
        <w:rPr>
          <w:rFonts w:ascii="Times New Roman" w:hAnsi="Times New Roman" w:cs="Times New Roman"/>
          <w:b/>
          <w:sz w:val="28"/>
          <w:szCs w:val="28"/>
          <w:lang w:val="kk-KZ"/>
        </w:rPr>
      </w:pPr>
      <w:r w:rsidRPr="005A2ED9">
        <w:rPr>
          <w:rFonts w:ascii="Times New Roman" w:hAnsi="Times New Roman" w:cs="Times New Roman"/>
          <w:b/>
          <w:color w:val="000000" w:themeColor="text1"/>
          <w:sz w:val="28"/>
          <w:szCs w:val="28"/>
          <w:lang w:val="kk-KZ"/>
        </w:rPr>
        <w:t xml:space="preserve">Лоттың атауы: </w:t>
      </w:r>
      <w:r w:rsidR="00895FBC" w:rsidRPr="00895FBC">
        <w:rPr>
          <w:rFonts w:ascii="Times New Roman" w:hAnsi="Times New Roman"/>
          <w:sz w:val="28"/>
          <w:szCs w:val="28"/>
          <w:lang w:val="kk-KZ"/>
        </w:rPr>
        <w:t>Жаңақорған ауданының әлеуметтік-экономикалық дамуын  баспа БАҚ арқылы мемлекеттік тілде ақпараттандыру</w:t>
      </w:r>
    </w:p>
    <w:p w:rsidR="006A57F6" w:rsidRPr="007A584D" w:rsidRDefault="006A57F6" w:rsidP="006A57F6">
      <w:pPr>
        <w:spacing w:line="240" w:lineRule="auto"/>
        <w:ind w:firstLine="708"/>
        <w:contextualSpacing/>
        <w:jc w:val="both"/>
        <w:rPr>
          <w:rFonts w:ascii="Times New Roman" w:hAnsi="Times New Roman" w:cs="Times New Roman"/>
          <w:b/>
          <w:sz w:val="28"/>
          <w:szCs w:val="28"/>
          <w:lang w:val="kk-KZ"/>
        </w:rPr>
      </w:pPr>
      <w:r w:rsidRPr="007A584D">
        <w:rPr>
          <w:rFonts w:ascii="Times New Roman" w:hAnsi="Times New Roman" w:cs="Times New Roman"/>
          <w:b/>
          <w:sz w:val="28"/>
          <w:szCs w:val="28"/>
          <w:lang w:val="kk-KZ"/>
        </w:rPr>
        <w:t xml:space="preserve">Мемлекеттік тапсырыс аясында </w:t>
      </w:r>
      <w:r w:rsidRPr="007A584D">
        <w:rPr>
          <w:rFonts w:ascii="Times New Roman" w:hAnsi="Times New Roman" w:cs="Times New Roman"/>
          <w:b/>
          <w:color w:val="000000" w:themeColor="text1"/>
          <w:sz w:val="28"/>
          <w:szCs w:val="28"/>
          <w:lang w:val="kk-KZ"/>
        </w:rPr>
        <w:t xml:space="preserve">әзірленетін және жарияланатын материалдардың (көрсетілетін қызметтер) </w:t>
      </w:r>
      <w:r w:rsidRPr="007A584D">
        <w:rPr>
          <w:rFonts w:ascii="Times New Roman" w:hAnsi="Times New Roman" w:cs="Times New Roman"/>
          <w:color w:val="000000" w:themeColor="text1"/>
          <w:sz w:val="28"/>
          <w:szCs w:val="28"/>
          <w:lang w:val="kk-KZ"/>
        </w:rPr>
        <w:t xml:space="preserve">жалпы көлемі: </w:t>
      </w:r>
      <w:r w:rsidR="00895FBC">
        <w:rPr>
          <w:rFonts w:ascii="Times New Roman" w:hAnsi="Times New Roman" w:cs="Times New Roman"/>
          <w:color w:val="000000" w:themeColor="text1"/>
          <w:sz w:val="28"/>
          <w:szCs w:val="28"/>
          <w:lang w:val="kk-KZ"/>
        </w:rPr>
        <w:t>161951,73</w:t>
      </w:r>
      <w:r w:rsidRPr="007A584D">
        <w:rPr>
          <w:rFonts w:ascii="Times New Roman" w:hAnsi="Times New Roman" w:cs="Times New Roman"/>
          <w:color w:val="000000" w:themeColor="text1"/>
          <w:sz w:val="28"/>
          <w:szCs w:val="28"/>
          <w:lang w:val="kk-KZ"/>
        </w:rPr>
        <w:t xml:space="preserve"> ш. см.</w:t>
      </w:r>
    </w:p>
    <w:p w:rsidR="006A57F6" w:rsidRPr="007A584D" w:rsidRDefault="006A57F6" w:rsidP="006A57F6">
      <w:pPr>
        <w:spacing w:line="240" w:lineRule="auto"/>
        <w:ind w:firstLine="708"/>
        <w:contextualSpacing/>
        <w:jc w:val="both"/>
        <w:rPr>
          <w:rFonts w:ascii="Times New Roman" w:hAnsi="Times New Roman" w:cs="Times New Roman"/>
          <w:b/>
          <w:sz w:val="28"/>
          <w:szCs w:val="28"/>
          <w:lang w:val="kk-KZ"/>
        </w:rPr>
      </w:pPr>
      <w:r w:rsidRPr="007A584D">
        <w:rPr>
          <w:rFonts w:ascii="Times New Roman" w:hAnsi="Times New Roman" w:cs="Times New Roman"/>
          <w:b/>
          <w:sz w:val="28"/>
          <w:szCs w:val="28"/>
          <w:lang w:val="kk-KZ"/>
        </w:rPr>
        <w:t>Көрсетілетін қызметтерді ұсыну тәртібі және қойылатын талаптар:</w:t>
      </w:r>
    </w:p>
    <w:p w:rsidR="006A57F6" w:rsidRPr="007A584D" w:rsidRDefault="006A57F6" w:rsidP="006A57F6">
      <w:pPr>
        <w:spacing w:line="240" w:lineRule="auto"/>
        <w:ind w:firstLine="708"/>
        <w:contextualSpacing/>
        <w:jc w:val="both"/>
        <w:rPr>
          <w:rFonts w:ascii="Times New Roman" w:hAnsi="Times New Roman" w:cs="Times New Roman"/>
          <w:sz w:val="28"/>
          <w:szCs w:val="28"/>
          <w:lang w:val="kk-KZ"/>
        </w:rPr>
      </w:pPr>
      <w:r w:rsidRPr="007A584D">
        <w:rPr>
          <w:rFonts w:ascii="Times New Roman" w:hAnsi="Times New Roman" w:cs="Times New Roman"/>
          <w:sz w:val="28"/>
          <w:szCs w:val="28"/>
          <w:lang w:val="kk-KZ"/>
        </w:rPr>
        <w:t>Әлеуетті өнім беруші берілген тақырып</w:t>
      </w:r>
      <w:r>
        <w:rPr>
          <w:rFonts w:ascii="Times New Roman" w:hAnsi="Times New Roman" w:cs="Times New Roman"/>
          <w:sz w:val="28"/>
          <w:szCs w:val="28"/>
          <w:lang w:val="kk-KZ"/>
        </w:rPr>
        <w:t>тық бағыт</w:t>
      </w:r>
      <w:r w:rsidRPr="007A584D">
        <w:rPr>
          <w:rFonts w:ascii="Times New Roman" w:hAnsi="Times New Roman" w:cs="Times New Roman"/>
          <w:sz w:val="28"/>
          <w:szCs w:val="28"/>
          <w:lang w:val="kk-KZ"/>
        </w:rPr>
        <w:t xml:space="preserve"> бойынша тапсырыстың жалпы көлемінің айлар бойынша бөлінісін және 201</w:t>
      </w:r>
      <w:r w:rsidR="0008580F">
        <w:rPr>
          <w:rFonts w:ascii="Times New Roman" w:hAnsi="Times New Roman" w:cs="Times New Roman"/>
          <w:sz w:val="28"/>
          <w:szCs w:val="28"/>
          <w:lang w:val="kk-KZ"/>
        </w:rPr>
        <w:t>9</w:t>
      </w:r>
      <w:r w:rsidRPr="007A584D">
        <w:rPr>
          <w:rFonts w:ascii="Times New Roman" w:hAnsi="Times New Roman" w:cs="Times New Roman"/>
          <w:sz w:val="28"/>
          <w:szCs w:val="28"/>
          <w:lang w:val="kk-KZ"/>
        </w:rPr>
        <w:t xml:space="preserve"> жылға арналған медиа-жоспардың жобасын әзірлеп, ұсынуы тиіс.</w:t>
      </w:r>
    </w:p>
    <w:p w:rsidR="006A57F6" w:rsidRPr="007A584D" w:rsidRDefault="006A57F6" w:rsidP="006A57F6">
      <w:pPr>
        <w:spacing w:line="240" w:lineRule="auto"/>
        <w:ind w:firstLine="708"/>
        <w:contextualSpacing/>
        <w:jc w:val="both"/>
        <w:rPr>
          <w:rFonts w:ascii="Times New Roman" w:hAnsi="Times New Roman" w:cs="Times New Roman"/>
          <w:sz w:val="28"/>
          <w:szCs w:val="28"/>
          <w:lang w:val="kk-KZ"/>
        </w:rPr>
      </w:pPr>
      <w:r w:rsidRPr="007A584D">
        <w:rPr>
          <w:rFonts w:ascii="Times New Roman" w:hAnsi="Times New Roman" w:cs="Times New Roman"/>
          <w:sz w:val="28"/>
          <w:szCs w:val="28"/>
          <w:lang w:val="kk-KZ"/>
        </w:rPr>
        <w:t>Тапсырыс беруші әлеуетті өнім беруші бекіткен медиа-жоспардан тыс өзінің материалдарын (меморгандардың материалдарын) жариялау үшін жолдауға, медиа-жоспарды орындау бөлігінде қосымша бағыттар (тақырыптар, спикерлер, жарияланым түрін (сұхбат, мақала, үндеу, пікір, хабарландыру, қайта басу, т.б.) айқындауға құқылы.</w:t>
      </w:r>
    </w:p>
    <w:p w:rsidR="006A57F6" w:rsidRPr="007A584D" w:rsidRDefault="006A57F6" w:rsidP="006A57F6">
      <w:pPr>
        <w:spacing w:line="240" w:lineRule="auto"/>
        <w:ind w:firstLine="708"/>
        <w:contextualSpacing/>
        <w:jc w:val="both"/>
        <w:rPr>
          <w:rFonts w:ascii="Times New Roman" w:hAnsi="Times New Roman" w:cs="Times New Roman"/>
          <w:sz w:val="28"/>
          <w:szCs w:val="28"/>
          <w:lang w:val="kk-KZ"/>
        </w:rPr>
      </w:pPr>
      <w:r w:rsidRPr="007A584D">
        <w:rPr>
          <w:rFonts w:ascii="Times New Roman" w:hAnsi="Times New Roman" w:cs="Times New Roman"/>
          <w:sz w:val="28"/>
          <w:szCs w:val="28"/>
          <w:lang w:val="kk-KZ"/>
        </w:rPr>
        <w:t>Әлеуетті өнім беруші жариялауға қабылданған материалдарды орфографиялық, грамматикалық, техникалық қатесіз және мерзімінде жариялануын қамтамасыз етеді.</w:t>
      </w:r>
    </w:p>
    <w:p w:rsidR="006A57F6" w:rsidRPr="007A584D" w:rsidRDefault="006A57F6" w:rsidP="006A57F6">
      <w:pPr>
        <w:spacing w:line="240" w:lineRule="auto"/>
        <w:ind w:firstLine="708"/>
        <w:contextualSpacing/>
        <w:jc w:val="both"/>
        <w:rPr>
          <w:rFonts w:ascii="Times New Roman" w:hAnsi="Times New Roman"/>
          <w:sz w:val="28"/>
          <w:szCs w:val="28"/>
          <w:lang w:val="kk-KZ"/>
        </w:rPr>
      </w:pPr>
      <w:r w:rsidRPr="007A584D">
        <w:rPr>
          <w:rFonts w:ascii="Times New Roman" w:hAnsi="Times New Roman"/>
          <w:sz w:val="28"/>
          <w:szCs w:val="28"/>
          <w:lang w:val="kk-KZ"/>
        </w:rPr>
        <w:t xml:space="preserve">Әлеуетті өнім беруші ұсынылатын қызметтің мақсаты мен бағытын, ақпарат жинақтау, спикерлерді дайындау, тілшілердің олармен қарым-қатынас жүргізу тәртібін, редакцияның, журналистердің, </w:t>
      </w:r>
      <w:r w:rsidR="00D36504">
        <w:rPr>
          <w:rFonts w:ascii="Times New Roman" w:hAnsi="Times New Roman"/>
          <w:sz w:val="28"/>
          <w:szCs w:val="28"/>
          <w:lang w:val="kk-KZ"/>
        </w:rPr>
        <w:t>аудандағы</w:t>
      </w:r>
      <w:r w:rsidRPr="007A584D">
        <w:rPr>
          <w:rFonts w:ascii="Times New Roman" w:hAnsi="Times New Roman"/>
          <w:sz w:val="28"/>
          <w:szCs w:val="28"/>
          <w:lang w:val="kk-KZ"/>
        </w:rPr>
        <w:t xml:space="preserve"> тілшілердің жұмысын ұйымдастыру ретін, өзге де ақпараттарды көрсете отырып, қызмет көрсетудің Концепциясын ұсынуы тиіс. </w:t>
      </w:r>
    </w:p>
    <w:p w:rsidR="006A57F6" w:rsidRPr="007A584D" w:rsidRDefault="006A57F6" w:rsidP="006A57F6">
      <w:pPr>
        <w:spacing w:line="240" w:lineRule="auto"/>
        <w:ind w:firstLine="708"/>
        <w:contextualSpacing/>
        <w:jc w:val="both"/>
        <w:rPr>
          <w:rFonts w:ascii="Times New Roman" w:hAnsi="Times New Roman"/>
          <w:sz w:val="28"/>
          <w:szCs w:val="28"/>
          <w:lang w:val="kk-KZ"/>
        </w:rPr>
      </w:pPr>
      <w:r w:rsidRPr="007A584D">
        <w:rPr>
          <w:rFonts w:ascii="Times New Roman" w:hAnsi="Times New Roman"/>
          <w:sz w:val="28"/>
          <w:szCs w:val="28"/>
          <w:lang w:val="kk-KZ"/>
        </w:rPr>
        <w:t xml:space="preserve">Ұсынылатын қызметтердің сапасы тапсырыс берушімен немесе ол өкілдік берген тұлғамен зерделенуге жатады. </w:t>
      </w:r>
    </w:p>
    <w:p w:rsidR="006A57F6" w:rsidRPr="007A584D" w:rsidRDefault="006A57F6" w:rsidP="006A57F6">
      <w:pPr>
        <w:spacing w:line="240" w:lineRule="auto"/>
        <w:ind w:firstLine="708"/>
        <w:contextualSpacing/>
        <w:jc w:val="both"/>
        <w:rPr>
          <w:rFonts w:ascii="Times New Roman" w:hAnsi="Times New Roman" w:cs="Times New Roman"/>
          <w:sz w:val="28"/>
          <w:szCs w:val="28"/>
          <w:lang w:val="kk-KZ"/>
        </w:rPr>
      </w:pPr>
      <w:r w:rsidRPr="007A584D">
        <w:rPr>
          <w:rFonts w:ascii="Times New Roman" w:hAnsi="Times New Roman" w:cs="Times New Roman"/>
          <w:sz w:val="28"/>
          <w:szCs w:val="28"/>
          <w:lang w:val="kk-KZ"/>
        </w:rPr>
        <w:t>Көрсетілген қызметтер бойынша, әрбір басылым нөмірінің 1 данасын ұсына отырып,  ай сайын, берілген үлгіге сәйкес есеп ұсынылуы тиіс.</w:t>
      </w:r>
    </w:p>
    <w:p w:rsidR="006A57F6" w:rsidRPr="007A584D" w:rsidRDefault="006A57F6" w:rsidP="006A57F6">
      <w:pPr>
        <w:spacing w:line="240" w:lineRule="auto"/>
        <w:ind w:firstLine="540"/>
        <w:contextualSpacing/>
        <w:jc w:val="both"/>
        <w:rPr>
          <w:rFonts w:ascii="Times New Roman" w:hAnsi="Times New Roman" w:cs="Times New Roman"/>
          <w:sz w:val="28"/>
          <w:szCs w:val="28"/>
          <w:lang w:val="kk-KZ"/>
        </w:rPr>
      </w:pPr>
    </w:p>
    <w:tbl>
      <w:tblPr>
        <w:tblStyle w:val="aa"/>
        <w:tblW w:w="0" w:type="auto"/>
        <w:jc w:val="center"/>
        <w:tblLook w:val="04A0"/>
      </w:tblPr>
      <w:tblGrid>
        <w:gridCol w:w="588"/>
        <w:gridCol w:w="2575"/>
        <w:gridCol w:w="1648"/>
        <w:gridCol w:w="1556"/>
        <w:gridCol w:w="1871"/>
        <w:gridCol w:w="1332"/>
      </w:tblGrid>
      <w:tr w:rsidR="006A57F6" w:rsidRPr="007A584D" w:rsidTr="00B62D5E">
        <w:trPr>
          <w:trHeight w:val="221"/>
          <w:jc w:val="center"/>
        </w:trPr>
        <w:tc>
          <w:tcPr>
            <w:tcW w:w="9571" w:type="dxa"/>
            <w:gridSpan w:val="6"/>
          </w:tcPr>
          <w:p w:rsidR="006A57F6" w:rsidRPr="007A584D" w:rsidRDefault="006A57F6" w:rsidP="00B62D5E">
            <w:pPr>
              <w:contextualSpacing/>
              <w:jc w:val="center"/>
              <w:rPr>
                <w:sz w:val="28"/>
                <w:szCs w:val="28"/>
                <w:lang w:val="kk-KZ"/>
              </w:rPr>
            </w:pPr>
            <w:r w:rsidRPr="007A584D">
              <w:rPr>
                <w:sz w:val="28"/>
                <w:szCs w:val="28"/>
                <w:lang w:val="kk-KZ"/>
              </w:rPr>
              <w:t>Есепті ай</w:t>
            </w:r>
          </w:p>
        </w:tc>
      </w:tr>
      <w:tr w:rsidR="006A57F6" w:rsidRPr="007A584D" w:rsidTr="00B62D5E">
        <w:trPr>
          <w:trHeight w:val="676"/>
          <w:jc w:val="center"/>
        </w:trPr>
        <w:tc>
          <w:tcPr>
            <w:tcW w:w="588" w:type="dxa"/>
          </w:tcPr>
          <w:p w:rsidR="006A57F6" w:rsidRPr="007A584D" w:rsidRDefault="006A57F6" w:rsidP="00B62D5E">
            <w:pPr>
              <w:contextualSpacing/>
              <w:jc w:val="center"/>
              <w:rPr>
                <w:sz w:val="28"/>
                <w:szCs w:val="28"/>
                <w:lang w:val="kk-KZ"/>
              </w:rPr>
            </w:pPr>
            <w:r w:rsidRPr="007A584D">
              <w:rPr>
                <w:sz w:val="28"/>
                <w:szCs w:val="28"/>
                <w:lang w:val="kk-KZ"/>
              </w:rPr>
              <w:t>р/с</w:t>
            </w:r>
          </w:p>
        </w:tc>
        <w:tc>
          <w:tcPr>
            <w:tcW w:w="2592" w:type="dxa"/>
          </w:tcPr>
          <w:p w:rsidR="006A57F6" w:rsidRPr="007A584D" w:rsidRDefault="006A57F6" w:rsidP="00B62D5E">
            <w:pPr>
              <w:contextualSpacing/>
              <w:jc w:val="center"/>
              <w:rPr>
                <w:sz w:val="28"/>
                <w:szCs w:val="28"/>
                <w:lang w:val="kk-KZ"/>
              </w:rPr>
            </w:pPr>
            <w:r w:rsidRPr="007A584D">
              <w:rPr>
                <w:sz w:val="28"/>
                <w:szCs w:val="28"/>
                <w:lang w:val="kk-KZ"/>
              </w:rPr>
              <w:t>Техникалық ерекшелік бойынша тақырып № және мақала (материал) атауы</w:t>
            </w:r>
          </w:p>
        </w:tc>
        <w:tc>
          <w:tcPr>
            <w:tcW w:w="1654" w:type="dxa"/>
          </w:tcPr>
          <w:p w:rsidR="006A57F6" w:rsidRPr="007A584D" w:rsidRDefault="006A57F6" w:rsidP="00B62D5E">
            <w:pPr>
              <w:contextualSpacing/>
              <w:jc w:val="center"/>
              <w:rPr>
                <w:sz w:val="28"/>
                <w:szCs w:val="28"/>
                <w:lang w:val="kk-KZ"/>
              </w:rPr>
            </w:pPr>
            <w:r w:rsidRPr="007A584D">
              <w:rPr>
                <w:sz w:val="28"/>
                <w:szCs w:val="28"/>
                <w:lang w:val="kk-KZ"/>
              </w:rPr>
              <w:t>Басылым № шыққан күні, айы, жылы</w:t>
            </w:r>
          </w:p>
        </w:tc>
        <w:tc>
          <w:tcPr>
            <w:tcW w:w="1566" w:type="dxa"/>
          </w:tcPr>
          <w:p w:rsidR="006A57F6" w:rsidRPr="007A584D" w:rsidRDefault="006A57F6" w:rsidP="00B62D5E">
            <w:pPr>
              <w:contextualSpacing/>
              <w:jc w:val="center"/>
              <w:rPr>
                <w:sz w:val="28"/>
                <w:szCs w:val="28"/>
                <w:lang w:val="kk-KZ"/>
              </w:rPr>
            </w:pPr>
            <w:r w:rsidRPr="007A584D">
              <w:rPr>
                <w:sz w:val="28"/>
                <w:szCs w:val="28"/>
                <w:lang w:val="kk-KZ"/>
              </w:rPr>
              <w:t>Автор, спикер аты -жөні</w:t>
            </w:r>
          </w:p>
        </w:tc>
        <w:tc>
          <w:tcPr>
            <w:tcW w:w="1830" w:type="dxa"/>
          </w:tcPr>
          <w:p w:rsidR="006A57F6" w:rsidRPr="007A584D" w:rsidRDefault="006A57F6" w:rsidP="00B62D5E">
            <w:pPr>
              <w:contextualSpacing/>
              <w:jc w:val="center"/>
              <w:rPr>
                <w:sz w:val="28"/>
                <w:szCs w:val="28"/>
                <w:vertAlign w:val="superscript"/>
                <w:lang w:val="kk-KZ"/>
              </w:rPr>
            </w:pPr>
            <w:r w:rsidRPr="007A584D">
              <w:rPr>
                <w:sz w:val="28"/>
                <w:szCs w:val="28"/>
                <w:lang w:val="kk-KZ"/>
              </w:rPr>
              <w:t>Материалдың көлемі (см</w:t>
            </w:r>
            <w:r w:rsidRPr="007A584D">
              <w:rPr>
                <w:sz w:val="28"/>
                <w:szCs w:val="28"/>
                <w:vertAlign w:val="superscript"/>
                <w:lang w:val="kk-KZ"/>
              </w:rPr>
              <w:t>2)</w:t>
            </w:r>
          </w:p>
        </w:tc>
        <w:tc>
          <w:tcPr>
            <w:tcW w:w="1341" w:type="dxa"/>
          </w:tcPr>
          <w:p w:rsidR="006A57F6" w:rsidRPr="007A584D" w:rsidRDefault="006A57F6" w:rsidP="00B62D5E">
            <w:pPr>
              <w:contextualSpacing/>
              <w:jc w:val="center"/>
              <w:rPr>
                <w:sz w:val="28"/>
                <w:szCs w:val="28"/>
                <w:lang w:val="kk-KZ"/>
              </w:rPr>
            </w:pPr>
            <w:r w:rsidRPr="007A584D">
              <w:rPr>
                <w:sz w:val="28"/>
                <w:szCs w:val="28"/>
                <w:lang w:val="kk-KZ"/>
              </w:rPr>
              <w:t>Құны</w:t>
            </w:r>
          </w:p>
          <w:p w:rsidR="006A57F6" w:rsidRPr="007A584D" w:rsidRDefault="006A57F6" w:rsidP="00B62D5E">
            <w:pPr>
              <w:contextualSpacing/>
              <w:jc w:val="center"/>
              <w:rPr>
                <w:sz w:val="28"/>
                <w:szCs w:val="28"/>
                <w:lang w:val="kk-KZ"/>
              </w:rPr>
            </w:pPr>
            <w:r w:rsidRPr="007A584D">
              <w:rPr>
                <w:sz w:val="28"/>
                <w:szCs w:val="28"/>
                <w:lang w:val="kk-KZ"/>
              </w:rPr>
              <w:t>(тг)</w:t>
            </w:r>
          </w:p>
        </w:tc>
      </w:tr>
      <w:tr w:rsidR="006A57F6" w:rsidRPr="007A584D" w:rsidTr="00B62D5E">
        <w:trPr>
          <w:trHeight w:val="233"/>
          <w:jc w:val="center"/>
        </w:trPr>
        <w:tc>
          <w:tcPr>
            <w:tcW w:w="588" w:type="dxa"/>
          </w:tcPr>
          <w:p w:rsidR="006A57F6" w:rsidRPr="007A584D" w:rsidRDefault="006A57F6" w:rsidP="00B62D5E">
            <w:pPr>
              <w:contextualSpacing/>
              <w:jc w:val="center"/>
              <w:rPr>
                <w:sz w:val="28"/>
                <w:szCs w:val="28"/>
                <w:lang w:val="kk-KZ"/>
              </w:rPr>
            </w:pPr>
          </w:p>
        </w:tc>
        <w:tc>
          <w:tcPr>
            <w:tcW w:w="2592" w:type="dxa"/>
          </w:tcPr>
          <w:p w:rsidR="006A57F6" w:rsidRPr="007A584D" w:rsidRDefault="006A57F6" w:rsidP="00B62D5E">
            <w:pPr>
              <w:contextualSpacing/>
              <w:jc w:val="center"/>
              <w:rPr>
                <w:sz w:val="28"/>
                <w:szCs w:val="28"/>
                <w:lang w:val="kk-KZ"/>
              </w:rPr>
            </w:pPr>
          </w:p>
        </w:tc>
        <w:tc>
          <w:tcPr>
            <w:tcW w:w="1654" w:type="dxa"/>
          </w:tcPr>
          <w:p w:rsidR="006A57F6" w:rsidRPr="007A584D" w:rsidRDefault="006A57F6" w:rsidP="00B62D5E">
            <w:pPr>
              <w:contextualSpacing/>
              <w:jc w:val="center"/>
              <w:rPr>
                <w:sz w:val="28"/>
                <w:szCs w:val="28"/>
                <w:lang w:val="kk-KZ"/>
              </w:rPr>
            </w:pPr>
          </w:p>
        </w:tc>
        <w:tc>
          <w:tcPr>
            <w:tcW w:w="1566" w:type="dxa"/>
          </w:tcPr>
          <w:p w:rsidR="006A57F6" w:rsidRPr="007A584D" w:rsidRDefault="006A57F6" w:rsidP="00B62D5E">
            <w:pPr>
              <w:contextualSpacing/>
              <w:jc w:val="center"/>
              <w:rPr>
                <w:sz w:val="28"/>
                <w:szCs w:val="28"/>
                <w:lang w:val="kk-KZ"/>
              </w:rPr>
            </w:pPr>
          </w:p>
        </w:tc>
        <w:tc>
          <w:tcPr>
            <w:tcW w:w="1830" w:type="dxa"/>
          </w:tcPr>
          <w:p w:rsidR="006A57F6" w:rsidRPr="007A584D" w:rsidRDefault="006A57F6" w:rsidP="00B62D5E">
            <w:pPr>
              <w:contextualSpacing/>
              <w:jc w:val="center"/>
              <w:rPr>
                <w:sz w:val="28"/>
                <w:szCs w:val="28"/>
                <w:lang w:val="kk-KZ"/>
              </w:rPr>
            </w:pPr>
          </w:p>
        </w:tc>
        <w:tc>
          <w:tcPr>
            <w:tcW w:w="1341" w:type="dxa"/>
          </w:tcPr>
          <w:p w:rsidR="006A57F6" w:rsidRPr="007A584D" w:rsidRDefault="006A57F6" w:rsidP="00B62D5E">
            <w:pPr>
              <w:contextualSpacing/>
              <w:jc w:val="center"/>
              <w:rPr>
                <w:sz w:val="28"/>
                <w:szCs w:val="28"/>
                <w:lang w:val="kk-KZ"/>
              </w:rPr>
            </w:pPr>
          </w:p>
        </w:tc>
      </w:tr>
    </w:tbl>
    <w:p w:rsidR="006A57F6" w:rsidRPr="007A584D" w:rsidRDefault="006A57F6" w:rsidP="006A57F6">
      <w:pPr>
        <w:pStyle w:val="a3"/>
        <w:ind w:firstLine="708"/>
        <w:contextualSpacing/>
        <w:rPr>
          <w:rFonts w:cs="Times New Roman"/>
          <w:b/>
          <w:szCs w:val="28"/>
          <w:lang w:val="kk-KZ"/>
        </w:rPr>
      </w:pPr>
    </w:p>
    <w:p w:rsidR="006A57F6" w:rsidRPr="007A584D" w:rsidRDefault="006A57F6" w:rsidP="006A57F6">
      <w:pPr>
        <w:pStyle w:val="a3"/>
        <w:ind w:firstLine="708"/>
        <w:contextualSpacing/>
        <w:rPr>
          <w:rFonts w:cs="Times New Roman"/>
          <w:b/>
          <w:szCs w:val="28"/>
          <w:lang w:val="kk-KZ"/>
        </w:rPr>
      </w:pPr>
      <w:r w:rsidRPr="007A584D">
        <w:rPr>
          <w:rFonts w:cs="Times New Roman"/>
          <w:b/>
          <w:szCs w:val="28"/>
          <w:lang w:val="kk-KZ"/>
        </w:rPr>
        <w:lastRenderedPageBreak/>
        <w:t>Әлеуетті өнім берушілер мына талаптарға сай немесе жоғары болуы тиіс:</w:t>
      </w:r>
    </w:p>
    <w:p w:rsidR="006A57F6" w:rsidRPr="007A584D" w:rsidRDefault="006A57F6" w:rsidP="006A57F6">
      <w:pPr>
        <w:pStyle w:val="a3"/>
        <w:ind w:firstLine="708"/>
        <w:contextualSpacing/>
        <w:rPr>
          <w:rFonts w:cs="Times New Roman"/>
          <w:szCs w:val="28"/>
          <w:lang w:val="kk-KZ"/>
        </w:rPr>
      </w:pPr>
      <w:r w:rsidRPr="007A584D">
        <w:rPr>
          <w:b/>
          <w:szCs w:val="28"/>
          <w:lang w:val="kk-KZ"/>
        </w:rPr>
        <w:t>Еңбек ресурстары</w:t>
      </w:r>
      <w:r w:rsidRPr="007A584D">
        <w:rPr>
          <w:szCs w:val="28"/>
          <w:lang w:val="kk-KZ"/>
        </w:rPr>
        <w:t>: журналистика мамандығы бойынша еңбек ресурстарының болуы міндетті, растаушы қағаз құжаттары ұсыныла отырып, біліктілік талаптары туралы №6 қосымшада көрсетілуі қажет.</w:t>
      </w:r>
      <w:r w:rsidRPr="007A584D">
        <w:rPr>
          <w:rFonts w:cs="Times New Roman"/>
          <w:szCs w:val="28"/>
          <w:lang w:val="kk-KZ"/>
        </w:rPr>
        <w:t xml:space="preserve"> </w:t>
      </w:r>
    </w:p>
    <w:p w:rsidR="006A57F6" w:rsidRPr="007A584D" w:rsidRDefault="006A57F6" w:rsidP="006A57F6">
      <w:pPr>
        <w:pStyle w:val="a3"/>
        <w:ind w:firstLine="708"/>
        <w:contextualSpacing/>
        <w:rPr>
          <w:rFonts w:cs="Times New Roman"/>
          <w:szCs w:val="28"/>
          <w:lang w:val="kk-KZ"/>
        </w:rPr>
      </w:pPr>
      <w:r w:rsidRPr="007A584D">
        <w:rPr>
          <w:b/>
          <w:szCs w:val="28"/>
          <w:lang w:val="kk-KZ"/>
        </w:rPr>
        <w:t>Басылымның негізгі тақырыптық бағыты:</w:t>
      </w:r>
      <w:r w:rsidRPr="007A584D">
        <w:rPr>
          <w:rFonts w:cs="Times New Roman"/>
          <w:szCs w:val="28"/>
          <w:lang w:val="kk-KZ"/>
        </w:rPr>
        <w:t xml:space="preserve"> </w:t>
      </w:r>
      <w:r>
        <w:rPr>
          <w:rFonts w:cs="Times New Roman"/>
          <w:szCs w:val="28"/>
          <w:lang w:val="kk-KZ"/>
        </w:rPr>
        <w:t>қоғамдық</w:t>
      </w:r>
      <w:r w:rsidR="001E4F3F">
        <w:rPr>
          <w:rFonts w:cs="Times New Roman"/>
          <w:szCs w:val="28"/>
          <w:lang w:val="kk-KZ"/>
        </w:rPr>
        <w:t xml:space="preserve"> саяси</w:t>
      </w:r>
      <w:r w:rsidRPr="007A584D">
        <w:rPr>
          <w:szCs w:val="28"/>
          <w:lang w:val="kk-KZ"/>
        </w:rPr>
        <w:t>.</w:t>
      </w:r>
      <w:r w:rsidRPr="007A584D">
        <w:rPr>
          <w:rFonts w:cs="Times New Roman"/>
          <w:szCs w:val="28"/>
          <w:lang w:val="kk-KZ"/>
        </w:rPr>
        <w:t xml:space="preserve"> </w:t>
      </w:r>
    </w:p>
    <w:p w:rsidR="006A57F6" w:rsidRPr="007A584D" w:rsidRDefault="006A57F6" w:rsidP="006A57F6">
      <w:pPr>
        <w:pStyle w:val="a3"/>
        <w:ind w:firstLine="708"/>
        <w:contextualSpacing/>
        <w:rPr>
          <w:rFonts w:cs="Times New Roman"/>
          <w:szCs w:val="28"/>
          <w:lang w:val="kk-KZ"/>
        </w:rPr>
      </w:pPr>
      <w:r w:rsidRPr="007A584D">
        <w:rPr>
          <w:rFonts w:cs="Times New Roman"/>
          <w:szCs w:val="28"/>
          <w:lang w:val="kk-KZ"/>
        </w:rPr>
        <w:t>Әлеуетті өнім беруші</w:t>
      </w:r>
      <w:r w:rsidR="00D36504">
        <w:rPr>
          <w:rFonts w:cs="Times New Roman"/>
          <w:szCs w:val="28"/>
          <w:lang w:val="kk-KZ"/>
        </w:rPr>
        <w:t>лердің өнімі Қызылорда облысы, Жаңақорған ауданында</w:t>
      </w:r>
      <w:r w:rsidRPr="007A584D">
        <w:rPr>
          <w:rFonts w:cs="Times New Roman"/>
          <w:szCs w:val="28"/>
          <w:lang w:val="kk-KZ"/>
        </w:rPr>
        <w:t xml:space="preserve"> таратылуы және </w:t>
      </w:r>
      <w:r w:rsidR="00D36504">
        <w:rPr>
          <w:rFonts w:cs="Times New Roman"/>
          <w:szCs w:val="28"/>
          <w:lang w:val="kk-KZ"/>
        </w:rPr>
        <w:t>ауданда</w:t>
      </w:r>
      <w:r w:rsidRPr="007A584D">
        <w:rPr>
          <w:rFonts w:cs="Times New Roman"/>
          <w:szCs w:val="28"/>
          <w:lang w:val="kk-KZ"/>
        </w:rPr>
        <w:t xml:space="preserve"> мерзімді баспаға жазылған </w:t>
      </w:r>
      <w:r>
        <w:rPr>
          <w:rFonts w:cs="Times New Roman"/>
          <w:szCs w:val="28"/>
          <w:lang w:val="kk-KZ"/>
        </w:rPr>
        <w:t xml:space="preserve">абоненттер саны кемінде </w:t>
      </w:r>
      <w:r w:rsidR="0008580F">
        <w:rPr>
          <w:rFonts w:cs="Times New Roman"/>
          <w:szCs w:val="28"/>
          <w:u w:val="single"/>
          <w:lang w:val="kk-KZ"/>
        </w:rPr>
        <w:t>65</w:t>
      </w:r>
      <w:r w:rsidRPr="006A57F6">
        <w:rPr>
          <w:rFonts w:cs="Times New Roman"/>
          <w:szCs w:val="28"/>
          <w:u w:val="single"/>
          <w:lang w:val="kk-KZ"/>
        </w:rPr>
        <w:t>00</w:t>
      </w:r>
      <w:r w:rsidRPr="007A584D">
        <w:rPr>
          <w:rFonts w:cs="Times New Roman"/>
          <w:szCs w:val="28"/>
          <w:lang w:val="kk-KZ"/>
        </w:rPr>
        <w:t xml:space="preserve"> болуы шарт. Бұл деректерді әлеуетті өнім беруші тиісті құжаттармен растауы тиіс.</w:t>
      </w:r>
    </w:p>
    <w:p w:rsidR="006A57F6" w:rsidRPr="007A584D" w:rsidRDefault="006A57F6" w:rsidP="006A57F6">
      <w:pPr>
        <w:spacing w:line="240" w:lineRule="auto"/>
        <w:ind w:firstLine="708"/>
        <w:contextualSpacing/>
        <w:jc w:val="both"/>
        <w:rPr>
          <w:rFonts w:ascii="Times New Roman" w:hAnsi="Times New Roman" w:cs="Times New Roman"/>
          <w:sz w:val="28"/>
          <w:szCs w:val="28"/>
          <w:lang w:val="kk-KZ"/>
        </w:rPr>
      </w:pPr>
      <w:r w:rsidRPr="007A584D">
        <w:rPr>
          <w:rFonts w:ascii="Times New Roman" w:hAnsi="Times New Roman" w:cs="Times New Roman"/>
          <w:sz w:val="28"/>
          <w:szCs w:val="28"/>
          <w:lang w:val="kk-KZ"/>
        </w:rPr>
        <w:t xml:space="preserve">Мерзімді басылым 9254-77ГОСТ-қа сәйкес болуы қажет. </w:t>
      </w:r>
    </w:p>
    <w:p w:rsidR="005828DD" w:rsidRDefault="006A57F6" w:rsidP="005828DD">
      <w:pPr>
        <w:spacing w:after="0" w:line="240" w:lineRule="auto"/>
        <w:jc w:val="both"/>
        <w:rPr>
          <w:rFonts w:ascii="Times New Roman" w:hAnsi="Times New Roman" w:cs="Times New Roman"/>
          <w:sz w:val="28"/>
          <w:szCs w:val="28"/>
          <w:lang w:val="kk-KZ"/>
        </w:rPr>
      </w:pPr>
      <w:r w:rsidRPr="007A584D">
        <w:rPr>
          <w:rFonts w:ascii="Times New Roman" w:hAnsi="Times New Roman" w:cs="Times New Roman"/>
          <w:sz w:val="28"/>
          <w:szCs w:val="28"/>
          <w:lang w:val="kk-KZ"/>
        </w:rPr>
        <w:tab/>
      </w:r>
      <w:r w:rsidR="005828DD">
        <w:rPr>
          <w:rFonts w:ascii="Times New Roman" w:hAnsi="Times New Roman" w:cs="Times New Roman"/>
          <w:sz w:val="28"/>
          <w:szCs w:val="28"/>
          <w:lang w:val="kk-KZ"/>
        </w:rPr>
        <w:t>Негізгі мәтін 5-тен 10-ға дейінгі кегльден, терілім тығыздығы 1 шаршы см-не 15-25 белгіге сай болуы тиіс.</w:t>
      </w:r>
    </w:p>
    <w:p w:rsidR="006A57F6" w:rsidRPr="007A584D" w:rsidRDefault="006A57F6" w:rsidP="005828DD">
      <w:pPr>
        <w:spacing w:after="0" w:line="240" w:lineRule="auto"/>
        <w:jc w:val="both"/>
        <w:rPr>
          <w:rFonts w:ascii="Times New Roman" w:hAnsi="Times New Roman" w:cs="Times New Roman"/>
          <w:sz w:val="28"/>
          <w:szCs w:val="28"/>
          <w:lang w:val="kk-KZ"/>
        </w:rPr>
      </w:pPr>
      <w:r w:rsidRPr="007A584D">
        <w:rPr>
          <w:rFonts w:ascii="Times New Roman" w:hAnsi="Times New Roman" w:cs="Times New Roman"/>
          <w:sz w:val="28"/>
          <w:szCs w:val="28"/>
          <w:lang w:val="kk-KZ"/>
        </w:rPr>
        <w:tab/>
      </w:r>
      <w:r w:rsidRPr="007A584D">
        <w:rPr>
          <w:rFonts w:ascii="Times New Roman" w:hAnsi="Times New Roman" w:cs="Times New Roman"/>
          <w:b/>
          <w:sz w:val="28"/>
          <w:szCs w:val="28"/>
          <w:lang w:val="kk-KZ"/>
        </w:rPr>
        <w:t>Басылым тәсілі:</w:t>
      </w:r>
      <w:r w:rsidRPr="007A584D">
        <w:rPr>
          <w:rFonts w:ascii="Times New Roman" w:hAnsi="Times New Roman" w:cs="Times New Roman"/>
          <w:sz w:val="28"/>
          <w:szCs w:val="28"/>
          <w:lang w:val="kk-KZ"/>
        </w:rPr>
        <w:t xml:space="preserve"> офсеттік.</w:t>
      </w:r>
    </w:p>
    <w:p w:rsidR="006A57F6" w:rsidRPr="007A584D" w:rsidRDefault="006A57F6" w:rsidP="006A57F6">
      <w:pPr>
        <w:spacing w:after="0" w:line="240" w:lineRule="auto"/>
        <w:ind w:firstLine="708"/>
        <w:rPr>
          <w:rFonts w:ascii="Times New Roman" w:hAnsi="Times New Roman"/>
          <w:sz w:val="28"/>
          <w:szCs w:val="28"/>
          <w:lang w:val="kk-KZ"/>
        </w:rPr>
      </w:pPr>
      <w:r w:rsidRPr="007A584D">
        <w:rPr>
          <w:rFonts w:ascii="Times New Roman" w:hAnsi="Times New Roman"/>
          <w:b/>
          <w:sz w:val="28"/>
          <w:szCs w:val="28"/>
          <w:lang w:val="kk-KZ"/>
        </w:rPr>
        <w:t>Басылымның шығу жиілігі:</w:t>
      </w:r>
      <w:r w:rsidRPr="007A584D">
        <w:rPr>
          <w:rFonts w:ascii="Times New Roman" w:hAnsi="Times New Roman" w:cs="Times New Roman"/>
          <w:sz w:val="28"/>
          <w:szCs w:val="28"/>
          <w:lang w:val="kk-KZ"/>
        </w:rPr>
        <w:t xml:space="preserve"> а</w:t>
      </w:r>
      <w:r>
        <w:rPr>
          <w:rFonts w:ascii="Times New Roman" w:hAnsi="Times New Roman" w:cs="Times New Roman"/>
          <w:sz w:val="28"/>
          <w:szCs w:val="28"/>
          <w:lang w:val="kk-KZ"/>
        </w:rPr>
        <w:t>птасына</w:t>
      </w:r>
      <w:r w:rsidRPr="007A584D">
        <w:rPr>
          <w:rFonts w:ascii="Times New Roman" w:hAnsi="Times New Roman"/>
          <w:sz w:val="28"/>
          <w:szCs w:val="28"/>
          <w:lang w:val="kk-KZ"/>
        </w:rPr>
        <w:t xml:space="preserve"> </w:t>
      </w:r>
      <w:r w:rsidR="00895FBC">
        <w:rPr>
          <w:rFonts w:ascii="Times New Roman" w:hAnsi="Times New Roman"/>
          <w:sz w:val="28"/>
          <w:szCs w:val="28"/>
          <w:lang w:val="kk-KZ"/>
        </w:rPr>
        <w:t>2</w:t>
      </w:r>
      <w:r w:rsidRPr="007A584D">
        <w:rPr>
          <w:rFonts w:ascii="Times New Roman" w:hAnsi="Times New Roman"/>
          <w:sz w:val="28"/>
          <w:szCs w:val="28"/>
          <w:lang w:val="kk-KZ"/>
        </w:rPr>
        <w:t xml:space="preserve"> реттен кем емес</w:t>
      </w:r>
    </w:p>
    <w:p w:rsidR="006A57F6" w:rsidRPr="007A584D" w:rsidRDefault="006A57F6" w:rsidP="006A57F6">
      <w:pPr>
        <w:spacing w:line="240" w:lineRule="auto"/>
        <w:ind w:firstLine="708"/>
        <w:contextualSpacing/>
        <w:jc w:val="both"/>
        <w:rPr>
          <w:rFonts w:ascii="Times New Roman" w:hAnsi="Times New Roman"/>
          <w:sz w:val="28"/>
          <w:szCs w:val="28"/>
          <w:lang w:val="kk-KZ"/>
        </w:rPr>
      </w:pPr>
      <w:r w:rsidRPr="007A584D">
        <w:rPr>
          <w:rFonts w:ascii="Times New Roman" w:hAnsi="Times New Roman"/>
          <w:b/>
          <w:sz w:val="28"/>
          <w:szCs w:val="28"/>
          <w:lang w:val="kk-KZ"/>
        </w:rPr>
        <w:t>Басылымның бір реттік таралымы</w:t>
      </w:r>
      <w:r>
        <w:rPr>
          <w:rFonts w:ascii="Times New Roman" w:hAnsi="Times New Roman"/>
          <w:sz w:val="28"/>
          <w:szCs w:val="28"/>
          <w:lang w:val="kk-KZ"/>
        </w:rPr>
        <w:t xml:space="preserve"> </w:t>
      </w:r>
      <w:r w:rsidR="0008580F">
        <w:rPr>
          <w:rFonts w:ascii="Times New Roman" w:hAnsi="Times New Roman"/>
          <w:sz w:val="28"/>
          <w:szCs w:val="28"/>
          <w:lang w:val="kk-KZ"/>
        </w:rPr>
        <w:t>65</w:t>
      </w:r>
      <w:r w:rsidR="00895FBC">
        <w:rPr>
          <w:rFonts w:ascii="Times New Roman" w:hAnsi="Times New Roman"/>
          <w:sz w:val="28"/>
          <w:szCs w:val="28"/>
          <w:lang w:val="kk-KZ"/>
        </w:rPr>
        <w:t>00</w:t>
      </w:r>
      <w:r w:rsidRPr="007A584D">
        <w:rPr>
          <w:rFonts w:ascii="Times New Roman" w:hAnsi="Times New Roman"/>
          <w:sz w:val="28"/>
          <w:szCs w:val="28"/>
          <w:lang w:val="kk-KZ"/>
        </w:rPr>
        <w:t xml:space="preserve"> данадан кем емес </w:t>
      </w:r>
    </w:p>
    <w:p w:rsidR="006A57F6" w:rsidRPr="007A584D" w:rsidRDefault="006A57F6" w:rsidP="006A57F6">
      <w:pPr>
        <w:spacing w:line="240" w:lineRule="auto"/>
        <w:ind w:firstLine="708"/>
        <w:contextualSpacing/>
        <w:jc w:val="both"/>
        <w:rPr>
          <w:rFonts w:ascii="Times New Roman" w:hAnsi="Times New Roman" w:cs="Times New Roman"/>
          <w:b/>
          <w:sz w:val="28"/>
          <w:szCs w:val="28"/>
          <w:lang w:val="kk-KZ"/>
        </w:rPr>
      </w:pPr>
      <w:r w:rsidRPr="007A584D">
        <w:rPr>
          <w:rFonts w:ascii="Times New Roman" w:hAnsi="Times New Roman" w:cs="Times New Roman"/>
          <w:b/>
          <w:sz w:val="28"/>
          <w:szCs w:val="28"/>
          <w:lang w:val="kk-KZ"/>
        </w:rPr>
        <w:t xml:space="preserve">Таратылатын аймағы: </w:t>
      </w:r>
      <w:r>
        <w:rPr>
          <w:rFonts w:ascii="Times New Roman" w:hAnsi="Times New Roman" w:cs="Times New Roman"/>
          <w:sz w:val="28"/>
          <w:szCs w:val="28"/>
          <w:lang w:val="kk-KZ"/>
        </w:rPr>
        <w:t>Қызылорда облысы</w:t>
      </w:r>
      <w:r w:rsidR="00895FBC">
        <w:rPr>
          <w:rFonts w:ascii="Times New Roman" w:hAnsi="Times New Roman" w:cs="Times New Roman"/>
          <w:sz w:val="28"/>
          <w:szCs w:val="28"/>
          <w:lang w:val="kk-KZ"/>
        </w:rPr>
        <w:t>, Жаңақорған ауданы</w:t>
      </w:r>
    </w:p>
    <w:p w:rsidR="006A57F6" w:rsidRPr="007A584D" w:rsidRDefault="006A57F6" w:rsidP="006A57F6">
      <w:pPr>
        <w:spacing w:line="240" w:lineRule="auto"/>
        <w:ind w:firstLine="708"/>
        <w:contextualSpacing/>
        <w:jc w:val="both"/>
        <w:rPr>
          <w:rFonts w:ascii="Times New Roman" w:hAnsi="Times New Roman" w:cs="Times New Roman"/>
          <w:sz w:val="28"/>
          <w:szCs w:val="28"/>
          <w:lang w:val="kk-KZ"/>
        </w:rPr>
      </w:pPr>
      <w:r w:rsidRPr="007A584D">
        <w:rPr>
          <w:rFonts w:ascii="Times New Roman" w:hAnsi="Times New Roman" w:cs="Times New Roman"/>
          <w:b/>
          <w:sz w:val="28"/>
          <w:szCs w:val="28"/>
          <w:lang w:val="kk-KZ"/>
        </w:rPr>
        <w:t>Басылым тілі:</w:t>
      </w:r>
      <w:r w:rsidRPr="007A584D">
        <w:rPr>
          <w:rFonts w:ascii="Times New Roman" w:hAnsi="Times New Roman" w:cs="Times New Roman"/>
          <w:sz w:val="28"/>
          <w:szCs w:val="28"/>
          <w:lang w:val="kk-KZ"/>
        </w:rPr>
        <w:t xml:space="preserve"> </w:t>
      </w:r>
      <w:r w:rsidR="00895FBC">
        <w:rPr>
          <w:rFonts w:ascii="Times New Roman" w:hAnsi="Times New Roman" w:cs="Times New Roman"/>
          <w:sz w:val="28"/>
          <w:szCs w:val="28"/>
          <w:lang w:val="kk-KZ"/>
        </w:rPr>
        <w:t>қазақ</w:t>
      </w:r>
      <w:r w:rsidRPr="007A584D">
        <w:rPr>
          <w:rFonts w:ascii="Times New Roman" w:hAnsi="Times New Roman" w:cs="Times New Roman"/>
          <w:sz w:val="28"/>
          <w:szCs w:val="28"/>
          <w:lang w:val="kk-KZ"/>
        </w:rPr>
        <w:t xml:space="preserve"> тілінде.</w:t>
      </w:r>
    </w:p>
    <w:p w:rsidR="006A57F6" w:rsidRPr="007A584D" w:rsidRDefault="006A57F6" w:rsidP="006A57F6">
      <w:pPr>
        <w:spacing w:line="240" w:lineRule="auto"/>
        <w:ind w:firstLine="708"/>
        <w:contextualSpacing/>
        <w:jc w:val="both"/>
        <w:rPr>
          <w:rFonts w:ascii="Times New Roman" w:hAnsi="Times New Roman"/>
          <w:sz w:val="28"/>
          <w:szCs w:val="28"/>
          <w:lang w:val="kk-KZ"/>
        </w:rPr>
      </w:pPr>
      <w:r w:rsidRPr="007A584D">
        <w:rPr>
          <w:rFonts w:ascii="Times New Roman" w:hAnsi="Times New Roman" w:cs="Times New Roman"/>
          <w:sz w:val="28"/>
          <w:szCs w:val="28"/>
          <w:lang w:val="kk-KZ"/>
        </w:rPr>
        <w:t xml:space="preserve">Әлеуетті өнім берушінің </w:t>
      </w:r>
      <w:r w:rsidRPr="007A584D">
        <w:rPr>
          <w:rFonts w:ascii="Times New Roman" w:hAnsi="Times New Roman"/>
          <w:sz w:val="28"/>
          <w:szCs w:val="28"/>
          <w:lang w:val="kk-KZ"/>
        </w:rPr>
        <w:t xml:space="preserve">ҚР «Бұқаралық ақпарат құралдары туралы» Заңына сәйкес мерзімді баспасөз басылымын есепке қою туралы уәкілетті органның берген куәлігінің болуы міндетті (куәліктің электрондық көшірмесі  ұсынылуы тиіс) </w:t>
      </w:r>
    </w:p>
    <w:p w:rsidR="006A57F6" w:rsidRPr="007A584D" w:rsidRDefault="006A57F6" w:rsidP="006A57F6">
      <w:pPr>
        <w:spacing w:line="240" w:lineRule="auto"/>
        <w:ind w:firstLine="708"/>
        <w:contextualSpacing/>
        <w:jc w:val="both"/>
        <w:rPr>
          <w:rFonts w:ascii="Times New Roman" w:hAnsi="Times New Roman" w:cs="Times New Roman"/>
          <w:sz w:val="28"/>
          <w:szCs w:val="28"/>
          <w:lang w:val="kk-KZ"/>
        </w:rPr>
      </w:pPr>
      <w:r w:rsidRPr="007A584D">
        <w:rPr>
          <w:rFonts w:ascii="Times New Roman" w:hAnsi="Times New Roman" w:cs="Times New Roman"/>
          <w:sz w:val="28"/>
          <w:szCs w:val="28"/>
          <w:lang w:val="kk-KZ"/>
        </w:rPr>
        <w:t>ҚР «Бұқаралық ақпарат құралдары туралы» Заңына және конкурстық құжаттаманың талаптарына сәйкестігін  анықтау үшін әлеуетті өнім беруші өзі шығаратын газеттің 1 данасын, әр басылымда міндетті көрсетілуі тиіс деректерді көрсете отырып қоса береді.</w:t>
      </w:r>
    </w:p>
    <w:p w:rsidR="006A57F6" w:rsidRDefault="006A57F6" w:rsidP="006A57F6">
      <w:pPr>
        <w:spacing w:line="240" w:lineRule="auto"/>
        <w:contextualSpacing/>
        <w:jc w:val="both"/>
        <w:rPr>
          <w:rFonts w:ascii="Times New Roman" w:hAnsi="Times New Roman" w:cs="Times New Roman"/>
          <w:sz w:val="28"/>
          <w:szCs w:val="28"/>
          <w:lang w:val="kk-KZ"/>
        </w:rPr>
      </w:pPr>
    </w:p>
    <w:p w:rsidR="006A57F6" w:rsidRPr="007A584D" w:rsidRDefault="006A57F6" w:rsidP="006A57F6">
      <w:pPr>
        <w:spacing w:line="240" w:lineRule="auto"/>
        <w:contextualSpacing/>
        <w:jc w:val="both"/>
        <w:rPr>
          <w:rFonts w:ascii="Times New Roman" w:hAnsi="Times New Roman" w:cs="Times New Roman"/>
          <w:sz w:val="28"/>
          <w:szCs w:val="28"/>
          <w:lang w:val="kk-KZ"/>
        </w:rPr>
      </w:pPr>
    </w:p>
    <w:p w:rsidR="000432AF" w:rsidRPr="00B263D8" w:rsidRDefault="000432AF" w:rsidP="000432AF">
      <w:pPr>
        <w:spacing w:after="0" w:line="240" w:lineRule="auto"/>
        <w:ind w:firstLine="708"/>
        <w:rPr>
          <w:rFonts w:ascii="Times New Roman" w:hAnsi="Times New Roman" w:cs="Times New Roman"/>
          <w:sz w:val="28"/>
          <w:szCs w:val="28"/>
          <w:lang w:val="kk-KZ"/>
        </w:rPr>
      </w:pPr>
      <w:r w:rsidRPr="00B263D8">
        <w:rPr>
          <w:rFonts w:ascii="Times New Roman" w:hAnsi="Times New Roman" w:cs="Times New Roman"/>
          <w:sz w:val="28"/>
          <w:szCs w:val="28"/>
          <w:lang w:val="kk-KZ"/>
        </w:rPr>
        <w:t>Облыстық ішкі саясат басқармасы</w:t>
      </w:r>
    </w:p>
    <w:p w:rsidR="000432AF" w:rsidRPr="00B263D8" w:rsidRDefault="000432AF" w:rsidP="000432AF">
      <w:pPr>
        <w:spacing w:after="0" w:line="240" w:lineRule="auto"/>
        <w:ind w:firstLine="708"/>
        <w:rPr>
          <w:rFonts w:ascii="Times New Roman" w:hAnsi="Times New Roman" w:cs="Times New Roman"/>
          <w:sz w:val="28"/>
          <w:szCs w:val="28"/>
          <w:lang w:val="kk-KZ"/>
        </w:rPr>
      </w:pPr>
      <w:r w:rsidRPr="00B263D8">
        <w:rPr>
          <w:rFonts w:ascii="Times New Roman" w:hAnsi="Times New Roman" w:cs="Times New Roman"/>
          <w:bCs/>
          <w:sz w:val="28"/>
          <w:szCs w:val="28"/>
          <w:lang w:val="kk-KZ" w:bidi="ar-EG"/>
        </w:rPr>
        <w:t>басшысының орынбасары</w:t>
      </w:r>
      <w:r w:rsidRPr="00B263D8">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B263D8">
        <w:rPr>
          <w:rFonts w:ascii="Times New Roman" w:hAnsi="Times New Roman" w:cs="Times New Roman"/>
          <w:sz w:val="28"/>
          <w:szCs w:val="28"/>
          <w:lang w:val="kk-KZ"/>
        </w:rPr>
        <w:t>Е. Әбішев</w:t>
      </w:r>
    </w:p>
    <w:p w:rsidR="000432AF" w:rsidRPr="00B263D8" w:rsidRDefault="000432AF" w:rsidP="000432AF">
      <w:pPr>
        <w:spacing w:after="0" w:line="240" w:lineRule="auto"/>
        <w:ind w:firstLine="708"/>
        <w:rPr>
          <w:rFonts w:ascii="Times New Roman" w:hAnsi="Times New Roman" w:cs="Times New Roman"/>
          <w:sz w:val="28"/>
          <w:szCs w:val="28"/>
          <w:lang w:val="kk-KZ"/>
        </w:rPr>
      </w:pPr>
    </w:p>
    <w:p w:rsidR="000432AF" w:rsidRPr="00B263D8" w:rsidRDefault="00661430" w:rsidP="000432AF">
      <w:pPr>
        <w:spacing w:after="0" w:line="240" w:lineRule="auto"/>
        <w:ind w:firstLine="708"/>
        <w:rPr>
          <w:rFonts w:ascii="Times New Roman" w:hAnsi="Times New Roman" w:cs="Times New Roman"/>
          <w:bCs/>
          <w:sz w:val="28"/>
          <w:szCs w:val="28"/>
          <w:lang w:val="kk-KZ" w:bidi="ar-EG"/>
        </w:rPr>
      </w:pPr>
      <w:r>
        <w:rPr>
          <w:rFonts w:ascii="Times New Roman" w:hAnsi="Times New Roman" w:cs="Times New Roman"/>
          <w:bCs/>
          <w:sz w:val="28"/>
          <w:szCs w:val="28"/>
          <w:lang w:val="kk-KZ" w:bidi="ar-EG"/>
        </w:rPr>
        <w:t>А</w:t>
      </w:r>
      <w:r w:rsidR="000432AF" w:rsidRPr="00B263D8">
        <w:rPr>
          <w:rFonts w:ascii="Times New Roman" w:hAnsi="Times New Roman" w:cs="Times New Roman"/>
          <w:bCs/>
          <w:sz w:val="28"/>
          <w:szCs w:val="28"/>
          <w:lang w:val="kk-KZ" w:bidi="ar-EG"/>
        </w:rPr>
        <w:t>қпараттық саясат және БАҚ-пен жұмыс</w:t>
      </w:r>
    </w:p>
    <w:p w:rsidR="000432AF" w:rsidRPr="00B263D8" w:rsidRDefault="000432AF" w:rsidP="000432AF">
      <w:pPr>
        <w:spacing w:after="0" w:line="240" w:lineRule="auto"/>
        <w:ind w:firstLine="708"/>
        <w:rPr>
          <w:rFonts w:ascii="Times New Roman" w:hAnsi="Times New Roman" w:cs="Times New Roman"/>
          <w:sz w:val="28"/>
          <w:szCs w:val="28"/>
          <w:lang w:val="kk-KZ"/>
        </w:rPr>
      </w:pPr>
      <w:r w:rsidRPr="00B263D8">
        <w:rPr>
          <w:rFonts w:ascii="Times New Roman" w:hAnsi="Times New Roman" w:cs="Times New Roman"/>
          <w:bCs/>
          <w:sz w:val="28"/>
          <w:szCs w:val="28"/>
          <w:lang w:val="kk-KZ" w:bidi="ar-EG"/>
        </w:rPr>
        <w:t>бөлімінің басшысы</w:t>
      </w:r>
      <w:r w:rsidRPr="00B263D8">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B263D8">
        <w:rPr>
          <w:rFonts w:ascii="Times New Roman" w:hAnsi="Times New Roman" w:cs="Times New Roman"/>
          <w:sz w:val="28"/>
          <w:szCs w:val="28"/>
          <w:lang w:val="kk-KZ"/>
        </w:rPr>
        <w:t>А. Камбаров</w:t>
      </w:r>
    </w:p>
    <w:p w:rsidR="000432AF" w:rsidRPr="00B263D8" w:rsidRDefault="000432AF" w:rsidP="000432AF">
      <w:pPr>
        <w:spacing w:after="0" w:line="240" w:lineRule="auto"/>
        <w:ind w:firstLine="708"/>
        <w:rPr>
          <w:rFonts w:ascii="Times New Roman" w:hAnsi="Times New Roman" w:cs="Times New Roman"/>
          <w:sz w:val="28"/>
          <w:szCs w:val="28"/>
          <w:lang w:val="kk-KZ"/>
        </w:rPr>
      </w:pPr>
    </w:p>
    <w:p w:rsidR="000432AF" w:rsidRPr="00B263D8" w:rsidRDefault="00661430" w:rsidP="000432AF">
      <w:pPr>
        <w:spacing w:after="0" w:line="240" w:lineRule="auto"/>
        <w:ind w:firstLine="708"/>
        <w:rPr>
          <w:rFonts w:ascii="Times New Roman" w:hAnsi="Times New Roman" w:cs="Times New Roman"/>
          <w:bCs/>
          <w:sz w:val="28"/>
          <w:szCs w:val="28"/>
          <w:lang w:val="kk-KZ" w:bidi="ar-EG"/>
        </w:rPr>
      </w:pPr>
      <w:r>
        <w:rPr>
          <w:rFonts w:ascii="Times New Roman" w:hAnsi="Times New Roman" w:cs="Times New Roman"/>
          <w:bCs/>
          <w:sz w:val="28"/>
          <w:szCs w:val="28"/>
          <w:lang w:val="kk-KZ" w:bidi="ar-EG"/>
        </w:rPr>
        <w:t>Б</w:t>
      </w:r>
      <w:r w:rsidR="000432AF" w:rsidRPr="00B263D8">
        <w:rPr>
          <w:rFonts w:ascii="Times New Roman" w:hAnsi="Times New Roman" w:cs="Times New Roman"/>
          <w:bCs/>
          <w:sz w:val="28"/>
          <w:szCs w:val="28"/>
          <w:lang w:val="kk-KZ" w:bidi="ar-EG"/>
        </w:rPr>
        <w:t>юджеттік бағдарламалар және бухгалтерлік</w:t>
      </w:r>
    </w:p>
    <w:p w:rsidR="000432AF" w:rsidRPr="00B263D8" w:rsidRDefault="000432AF" w:rsidP="000432AF">
      <w:pPr>
        <w:spacing w:after="0" w:line="240" w:lineRule="auto"/>
        <w:ind w:firstLine="708"/>
        <w:rPr>
          <w:rFonts w:ascii="Times New Roman" w:hAnsi="Times New Roman" w:cs="Times New Roman"/>
          <w:sz w:val="28"/>
          <w:szCs w:val="28"/>
          <w:lang w:val="kk-KZ"/>
        </w:rPr>
      </w:pPr>
      <w:r>
        <w:rPr>
          <w:rFonts w:ascii="Times New Roman" w:hAnsi="Times New Roman" w:cs="Times New Roman"/>
          <w:bCs/>
          <w:sz w:val="28"/>
          <w:szCs w:val="28"/>
          <w:lang w:val="kk-KZ" w:bidi="ar-EG"/>
        </w:rPr>
        <w:t>е</w:t>
      </w:r>
      <w:r w:rsidRPr="00B263D8">
        <w:rPr>
          <w:rFonts w:ascii="Times New Roman" w:hAnsi="Times New Roman" w:cs="Times New Roman"/>
          <w:bCs/>
          <w:sz w:val="28"/>
          <w:szCs w:val="28"/>
          <w:lang w:val="kk-KZ" w:bidi="ar-EG"/>
        </w:rPr>
        <w:t>сеп бөлімінің бас маманы</w:t>
      </w:r>
      <w:r w:rsidRPr="00B263D8">
        <w:rPr>
          <w:rFonts w:ascii="Times New Roman" w:hAnsi="Times New Roman" w:cs="Times New Roman"/>
          <w:sz w:val="28"/>
          <w:szCs w:val="28"/>
          <w:lang w:val="kk-KZ"/>
        </w:rPr>
        <w:t xml:space="preserve">           </w:t>
      </w:r>
      <w:r w:rsidRPr="00B263D8">
        <w:rPr>
          <w:rFonts w:ascii="Times New Roman" w:hAnsi="Times New Roman" w:cs="Times New Roman"/>
          <w:sz w:val="28"/>
          <w:szCs w:val="28"/>
          <w:lang w:val="kk-KZ"/>
        </w:rPr>
        <w:tab/>
      </w:r>
      <w:r w:rsidRPr="00B263D8">
        <w:rPr>
          <w:rFonts w:ascii="Times New Roman" w:hAnsi="Times New Roman" w:cs="Times New Roman"/>
          <w:sz w:val="28"/>
          <w:szCs w:val="28"/>
          <w:lang w:val="kk-KZ"/>
        </w:rPr>
        <w:tab/>
      </w:r>
      <w:r w:rsidRPr="00B263D8">
        <w:rPr>
          <w:rFonts w:ascii="Times New Roman" w:hAnsi="Times New Roman" w:cs="Times New Roman"/>
          <w:sz w:val="28"/>
          <w:szCs w:val="28"/>
          <w:lang w:val="kk-KZ"/>
        </w:rPr>
        <w:tab/>
        <w:t xml:space="preserve">              </w:t>
      </w:r>
      <w:r>
        <w:rPr>
          <w:rFonts w:ascii="Times New Roman" w:hAnsi="Times New Roman" w:cs="Times New Roman"/>
          <w:sz w:val="28"/>
          <w:szCs w:val="28"/>
          <w:lang w:val="kk-KZ"/>
        </w:rPr>
        <w:t xml:space="preserve">   </w:t>
      </w:r>
      <w:r w:rsidRPr="00B263D8">
        <w:rPr>
          <w:rFonts w:ascii="Times New Roman" w:hAnsi="Times New Roman" w:cs="Times New Roman"/>
          <w:sz w:val="28"/>
          <w:szCs w:val="28"/>
          <w:lang w:val="kk-KZ"/>
        </w:rPr>
        <w:t xml:space="preserve">Ә.Амандыкова                                        </w:t>
      </w:r>
    </w:p>
    <w:p w:rsidR="006A57F6" w:rsidRPr="00F90D08" w:rsidRDefault="006A57F6" w:rsidP="000432AF">
      <w:pPr>
        <w:pStyle w:val="a5"/>
        <w:spacing w:before="0" w:beforeAutospacing="0" w:after="0" w:afterAutospacing="0"/>
        <w:rPr>
          <w:b/>
          <w:sz w:val="28"/>
          <w:szCs w:val="28"/>
          <w:lang w:val="kk-KZ"/>
        </w:rPr>
      </w:pPr>
    </w:p>
    <w:p w:rsidR="006A57F6" w:rsidRPr="00F90D08" w:rsidRDefault="006A57F6" w:rsidP="006A57F6">
      <w:pPr>
        <w:pStyle w:val="a5"/>
        <w:spacing w:before="0" w:beforeAutospacing="0" w:after="0" w:afterAutospacing="0"/>
        <w:ind w:left="1416" w:firstLine="708"/>
        <w:contextualSpacing/>
        <w:jc w:val="both"/>
        <w:rPr>
          <w:b/>
          <w:bCs/>
          <w:sz w:val="28"/>
          <w:szCs w:val="28"/>
          <w:lang w:val="kk-KZ"/>
        </w:rPr>
      </w:pPr>
    </w:p>
    <w:p w:rsidR="006A57F6" w:rsidRPr="00F90D08" w:rsidRDefault="006A57F6" w:rsidP="006A57F6">
      <w:pPr>
        <w:pStyle w:val="a5"/>
        <w:spacing w:before="0" w:beforeAutospacing="0" w:after="0" w:afterAutospacing="0"/>
        <w:ind w:left="1416" w:firstLine="708"/>
        <w:contextualSpacing/>
        <w:jc w:val="both"/>
        <w:rPr>
          <w:b/>
          <w:bCs/>
          <w:sz w:val="28"/>
          <w:szCs w:val="28"/>
          <w:lang w:val="kk-KZ"/>
        </w:rPr>
      </w:pPr>
    </w:p>
    <w:p w:rsidR="006A57F6" w:rsidRPr="00F90D08" w:rsidRDefault="006A57F6" w:rsidP="006A57F6">
      <w:pPr>
        <w:pStyle w:val="a5"/>
        <w:spacing w:before="0" w:beforeAutospacing="0" w:after="0" w:afterAutospacing="0"/>
        <w:ind w:left="1416" w:firstLine="708"/>
        <w:contextualSpacing/>
        <w:jc w:val="both"/>
        <w:rPr>
          <w:b/>
          <w:bCs/>
          <w:sz w:val="28"/>
          <w:szCs w:val="28"/>
          <w:lang w:val="kk-KZ"/>
        </w:rPr>
      </w:pPr>
    </w:p>
    <w:p w:rsidR="006A57F6" w:rsidRPr="00F90D08" w:rsidRDefault="006A57F6" w:rsidP="006A57F6">
      <w:pPr>
        <w:pStyle w:val="a5"/>
        <w:spacing w:before="0" w:beforeAutospacing="0" w:after="0" w:afterAutospacing="0"/>
        <w:ind w:left="1416" w:firstLine="708"/>
        <w:contextualSpacing/>
        <w:jc w:val="both"/>
        <w:rPr>
          <w:b/>
          <w:bCs/>
          <w:sz w:val="28"/>
          <w:szCs w:val="28"/>
          <w:lang w:val="kk-KZ"/>
        </w:rPr>
      </w:pPr>
    </w:p>
    <w:p w:rsidR="006A57F6" w:rsidRPr="00F90D08" w:rsidRDefault="006A57F6" w:rsidP="006A57F6">
      <w:pPr>
        <w:pStyle w:val="a5"/>
        <w:spacing w:before="0" w:beforeAutospacing="0" w:after="0" w:afterAutospacing="0"/>
        <w:ind w:left="1416" w:firstLine="708"/>
        <w:contextualSpacing/>
        <w:jc w:val="both"/>
        <w:rPr>
          <w:b/>
          <w:bCs/>
          <w:sz w:val="28"/>
          <w:szCs w:val="28"/>
          <w:lang w:val="kk-KZ"/>
        </w:rPr>
      </w:pPr>
    </w:p>
    <w:p w:rsidR="006A57F6" w:rsidRDefault="006A57F6" w:rsidP="006A57F6">
      <w:pPr>
        <w:pStyle w:val="a5"/>
        <w:spacing w:before="0" w:beforeAutospacing="0" w:after="0" w:afterAutospacing="0"/>
        <w:ind w:left="1416" w:firstLine="708"/>
        <w:contextualSpacing/>
        <w:jc w:val="both"/>
        <w:rPr>
          <w:b/>
          <w:bCs/>
          <w:sz w:val="28"/>
          <w:szCs w:val="28"/>
          <w:lang w:val="kk-KZ"/>
        </w:rPr>
      </w:pPr>
    </w:p>
    <w:p w:rsidR="00661430" w:rsidRDefault="00661430" w:rsidP="006A57F6">
      <w:pPr>
        <w:pStyle w:val="a5"/>
        <w:spacing w:before="0" w:beforeAutospacing="0" w:after="0" w:afterAutospacing="0"/>
        <w:ind w:left="1416" w:firstLine="708"/>
        <w:contextualSpacing/>
        <w:jc w:val="both"/>
        <w:rPr>
          <w:b/>
          <w:bCs/>
          <w:sz w:val="28"/>
          <w:szCs w:val="28"/>
          <w:lang w:val="kk-KZ"/>
        </w:rPr>
      </w:pPr>
    </w:p>
    <w:p w:rsidR="00661430" w:rsidRPr="00F90D08" w:rsidRDefault="00661430" w:rsidP="006A57F6">
      <w:pPr>
        <w:pStyle w:val="a5"/>
        <w:spacing w:before="0" w:beforeAutospacing="0" w:after="0" w:afterAutospacing="0"/>
        <w:ind w:left="1416" w:firstLine="708"/>
        <w:contextualSpacing/>
        <w:jc w:val="both"/>
        <w:rPr>
          <w:b/>
          <w:bCs/>
          <w:sz w:val="28"/>
          <w:szCs w:val="28"/>
          <w:lang w:val="kk-KZ"/>
        </w:rPr>
      </w:pPr>
    </w:p>
    <w:p w:rsidR="00661430" w:rsidRPr="00F27DD3" w:rsidRDefault="00661430" w:rsidP="00661430">
      <w:pPr>
        <w:spacing w:after="0" w:line="240" w:lineRule="auto"/>
        <w:ind w:left="5954"/>
        <w:jc w:val="center"/>
        <w:rPr>
          <w:rFonts w:ascii="Times New Roman" w:hAnsi="Times New Roman" w:cs="Times New Roman"/>
          <w:b/>
          <w:sz w:val="28"/>
          <w:szCs w:val="28"/>
        </w:rPr>
      </w:pPr>
      <w:r w:rsidRPr="00F27DD3">
        <w:rPr>
          <w:rFonts w:ascii="Times New Roman" w:hAnsi="Times New Roman" w:cs="Times New Roman"/>
          <w:b/>
          <w:sz w:val="28"/>
          <w:szCs w:val="28"/>
        </w:rPr>
        <w:lastRenderedPageBreak/>
        <w:t>«УТВЕРЖДАЮ»</w:t>
      </w:r>
    </w:p>
    <w:p w:rsidR="00661430" w:rsidRPr="00F27DD3" w:rsidRDefault="00661430" w:rsidP="00661430">
      <w:pPr>
        <w:spacing w:after="0" w:line="240" w:lineRule="auto"/>
        <w:ind w:left="5954"/>
        <w:jc w:val="right"/>
        <w:rPr>
          <w:rFonts w:ascii="Times New Roman" w:hAnsi="Times New Roman" w:cs="Times New Roman"/>
          <w:b/>
          <w:sz w:val="28"/>
          <w:szCs w:val="28"/>
          <w:lang w:val="kk-KZ"/>
        </w:rPr>
      </w:pPr>
      <w:r w:rsidRPr="00F27DD3">
        <w:rPr>
          <w:rFonts w:ascii="Times New Roman" w:hAnsi="Times New Roman" w:cs="Times New Roman"/>
          <w:b/>
          <w:sz w:val="28"/>
          <w:szCs w:val="28"/>
          <w:lang w:val="kk-KZ"/>
        </w:rPr>
        <w:t>Руководитель управления внутренней политики по Кызылординской области</w:t>
      </w:r>
    </w:p>
    <w:p w:rsidR="00661430" w:rsidRPr="00E053A8" w:rsidRDefault="00661430" w:rsidP="00661430">
      <w:pPr>
        <w:spacing w:after="0" w:line="240" w:lineRule="auto"/>
        <w:ind w:left="5954"/>
        <w:jc w:val="right"/>
        <w:rPr>
          <w:rFonts w:ascii="Times New Roman" w:hAnsi="Times New Roman" w:cs="Times New Roman"/>
          <w:b/>
          <w:sz w:val="28"/>
          <w:szCs w:val="28"/>
        </w:rPr>
      </w:pPr>
      <w:r w:rsidRPr="00E053A8">
        <w:rPr>
          <w:rFonts w:ascii="Times New Roman" w:hAnsi="Times New Roman" w:cs="Times New Roman"/>
          <w:b/>
          <w:sz w:val="28"/>
          <w:szCs w:val="28"/>
        </w:rPr>
        <w:t xml:space="preserve">____________ Т. </w:t>
      </w:r>
      <w:proofErr w:type="spellStart"/>
      <w:r w:rsidRPr="00E053A8">
        <w:rPr>
          <w:rFonts w:ascii="Times New Roman" w:hAnsi="Times New Roman" w:cs="Times New Roman"/>
          <w:b/>
          <w:sz w:val="28"/>
          <w:szCs w:val="28"/>
        </w:rPr>
        <w:t>Маханов</w:t>
      </w:r>
      <w:proofErr w:type="spellEnd"/>
    </w:p>
    <w:p w:rsidR="00661430" w:rsidRPr="00F27DD3" w:rsidRDefault="00661430" w:rsidP="00661430">
      <w:pPr>
        <w:spacing w:after="0" w:line="240" w:lineRule="auto"/>
        <w:ind w:left="5954"/>
        <w:jc w:val="center"/>
        <w:rPr>
          <w:sz w:val="28"/>
          <w:szCs w:val="28"/>
        </w:rPr>
      </w:pPr>
      <w:r w:rsidRPr="00E053A8">
        <w:rPr>
          <w:rFonts w:ascii="Times New Roman" w:hAnsi="Times New Roman" w:cs="Times New Roman"/>
          <w:b/>
          <w:sz w:val="28"/>
          <w:szCs w:val="28"/>
        </w:rPr>
        <w:t>«</w:t>
      </w:r>
      <w:r w:rsidRPr="00E053A8">
        <w:rPr>
          <w:rFonts w:ascii="Times New Roman" w:hAnsi="Times New Roman" w:cs="Times New Roman"/>
          <w:sz w:val="28"/>
          <w:szCs w:val="28"/>
          <w:u w:val="single"/>
        </w:rPr>
        <w:t xml:space="preserve">      </w:t>
      </w:r>
      <w:r w:rsidRPr="00E053A8">
        <w:rPr>
          <w:rFonts w:ascii="Times New Roman" w:hAnsi="Times New Roman" w:cs="Times New Roman"/>
          <w:b/>
          <w:sz w:val="28"/>
          <w:szCs w:val="28"/>
        </w:rPr>
        <w:t xml:space="preserve">» </w:t>
      </w:r>
      <w:r w:rsidRPr="00E053A8">
        <w:rPr>
          <w:rFonts w:ascii="Times New Roman" w:hAnsi="Times New Roman" w:cs="Times New Roman"/>
          <w:b/>
          <w:sz w:val="28"/>
          <w:szCs w:val="28"/>
          <w:lang w:val="en-US"/>
        </w:rPr>
        <w:t>___________</w:t>
      </w:r>
      <w:r w:rsidRPr="00E053A8">
        <w:rPr>
          <w:rFonts w:ascii="Times New Roman" w:hAnsi="Times New Roman" w:cs="Times New Roman"/>
          <w:b/>
          <w:sz w:val="28"/>
          <w:szCs w:val="28"/>
        </w:rPr>
        <w:t xml:space="preserve"> 2019 г.</w:t>
      </w:r>
    </w:p>
    <w:p w:rsidR="006A57F6" w:rsidRPr="00F90D08" w:rsidRDefault="006A57F6" w:rsidP="006A57F6">
      <w:pPr>
        <w:pStyle w:val="a5"/>
        <w:spacing w:before="0" w:beforeAutospacing="0" w:after="0" w:afterAutospacing="0"/>
        <w:ind w:left="1416" w:firstLine="708"/>
        <w:contextualSpacing/>
        <w:jc w:val="both"/>
        <w:rPr>
          <w:b/>
          <w:bCs/>
          <w:sz w:val="28"/>
          <w:szCs w:val="28"/>
          <w:lang w:val="kk-KZ"/>
        </w:rPr>
      </w:pPr>
    </w:p>
    <w:p w:rsidR="005A5074" w:rsidRPr="00717643" w:rsidRDefault="005A5074" w:rsidP="00BE5059">
      <w:pPr>
        <w:autoSpaceDE w:val="0"/>
        <w:autoSpaceDN w:val="0"/>
        <w:spacing w:line="240" w:lineRule="auto"/>
        <w:ind w:firstLine="6804"/>
        <w:contextualSpacing/>
        <w:jc w:val="right"/>
        <w:rPr>
          <w:rFonts w:ascii="Times New Roman" w:hAnsi="Times New Roman" w:cs="Times New Roman"/>
          <w:sz w:val="20"/>
          <w:szCs w:val="20"/>
          <w:lang w:val="kk-KZ"/>
        </w:rPr>
      </w:pPr>
      <w:r w:rsidRPr="00717643">
        <w:rPr>
          <w:rFonts w:ascii="Times New Roman" w:hAnsi="Times New Roman" w:cs="Times New Roman"/>
          <w:sz w:val="20"/>
          <w:szCs w:val="20"/>
          <w:lang w:val="kk-KZ"/>
        </w:rPr>
        <w:t>Приложение 2</w:t>
      </w:r>
    </w:p>
    <w:p w:rsidR="00BE5059" w:rsidRPr="00717643" w:rsidRDefault="00BE5059" w:rsidP="005A5074">
      <w:pPr>
        <w:autoSpaceDE w:val="0"/>
        <w:autoSpaceDN w:val="0"/>
        <w:spacing w:line="240" w:lineRule="auto"/>
        <w:contextualSpacing/>
        <w:jc w:val="right"/>
        <w:rPr>
          <w:rFonts w:ascii="Times New Roman" w:hAnsi="Times New Roman" w:cs="Times New Roman"/>
          <w:sz w:val="20"/>
          <w:szCs w:val="20"/>
        </w:rPr>
      </w:pPr>
      <w:r w:rsidRPr="00717643">
        <w:rPr>
          <w:rFonts w:ascii="Times New Roman" w:hAnsi="Times New Roman" w:cs="Times New Roman"/>
          <w:sz w:val="20"/>
          <w:szCs w:val="20"/>
        </w:rPr>
        <w:t>к конкурсной</w:t>
      </w:r>
      <w:r w:rsidR="005A5074" w:rsidRPr="00717643">
        <w:rPr>
          <w:rFonts w:ascii="Times New Roman" w:hAnsi="Times New Roman" w:cs="Times New Roman"/>
          <w:sz w:val="20"/>
          <w:szCs w:val="20"/>
          <w:lang w:val="kk-KZ"/>
        </w:rPr>
        <w:t xml:space="preserve"> </w:t>
      </w:r>
      <w:r w:rsidRPr="00717643">
        <w:rPr>
          <w:rFonts w:ascii="Times New Roman" w:hAnsi="Times New Roman" w:cs="Times New Roman"/>
          <w:sz w:val="20"/>
          <w:szCs w:val="20"/>
        </w:rPr>
        <w:t>документации</w:t>
      </w:r>
    </w:p>
    <w:p w:rsidR="00BE5059" w:rsidRDefault="00BE5059" w:rsidP="00BE5059">
      <w:pPr>
        <w:spacing w:line="240" w:lineRule="auto"/>
        <w:contextualSpacing/>
        <w:jc w:val="center"/>
        <w:rPr>
          <w:rStyle w:val="s1"/>
          <w:color w:val="auto"/>
          <w:sz w:val="28"/>
          <w:szCs w:val="28"/>
          <w:lang w:val="kk-KZ"/>
        </w:rPr>
      </w:pPr>
    </w:p>
    <w:p w:rsidR="00BE5059" w:rsidRPr="00F6025A" w:rsidRDefault="00BE5059" w:rsidP="00F6025A">
      <w:pPr>
        <w:spacing w:line="240" w:lineRule="auto"/>
        <w:ind w:firstLine="709"/>
        <w:contextualSpacing/>
        <w:jc w:val="center"/>
        <w:rPr>
          <w:rFonts w:ascii="Times New Roman" w:hAnsi="Times New Roman" w:cs="Times New Roman"/>
          <w:sz w:val="28"/>
          <w:szCs w:val="28"/>
        </w:rPr>
      </w:pPr>
      <w:r w:rsidRPr="00F6025A">
        <w:rPr>
          <w:rStyle w:val="s1"/>
          <w:color w:val="auto"/>
          <w:sz w:val="28"/>
          <w:szCs w:val="28"/>
        </w:rPr>
        <w:t>Техническая спецификация закупаемых услуг</w:t>
      </w:r>
    </w:p>
    <w:p w:rsidR="005A5074" w:rsidRPr="00F6025A" w:rsidRDefault="005A5074" w:rsidP="00F6025A">
      <w:pPr>
        <w:spacing w:after="0" w:line="240" w:lineRule="auto"/>
        <w:ind w:firstLine="709"/>
        <w:jc w:val="both"/>
        <w:rPr>
          <w:rFonts w:ascii="Times New Roman" w:hAnsi="Times New Roman" w:cs="Times New Roman"/>
          <w:b/>
          <w:sz w:val="28"/>
          <w:szCs w:val="28"/>
          <w:lang w:val="kk-KZ"/>
        </w:rPr>
      </w:pPr>
      <w:bookmarkStart w:id="0" w:name="_GoBack"/>
      <w:bookmarkEnd w:id="0"/>
    </w:p>
    <w:p w:rsidR="00895FBC" w:rsidRDefault="00BE5059" w:rsidP="00F6025A">
      <w:pPr>
        <w:spacing w:after="0" w:line="240" w:lineRule="auto"/>
        <w:ind w:firstLine="709"/>
        <w:jc w:val="both"/>
        <w:rPr>
          <w:rFonts w:ascii="Times New Roman" w:hAnsi="Times New Roman" w:cs="Times New Roman"/>
          <w:b/>
          <w:sz w:val="28"/>
          <w:szCs w:val="28"/>
          <w:lang w:val="kk-KZ"/>
        </w:rPr>
      </w:pPr>
      <w:r w:rsidRPr="005A2ED9">
        <w:rPr>
          <w:rFonts w:ascii="Times New Roman" w:hAnsi="Times New Roman" w:cs="Times New Roman"/>
          <w:b/>
          <w:sz w:val="28"/>
          <w:szCs w:val="28"/>
        </w:rPr>
        <w:t>Наименование</w:t>
      </w:r>
      <w:r w:rsidRPr="005A2ED9">
        <w:rPr>
          <w:rFonts w:ascii="Times New Roman" w:hAnsi="Times New Roman" w:cs="Times New Roman"/>
          <w:b/>
          <w:sz w:val="28"/>
          <w:szCs w:val="28"/>
          <w:lang w:val="kk-KZ"/>
        </w:rPr>
        <w:t xml:space="preserve"> лота: </w:t>
      </w:r>
      <w:r w:rsidR="00895FBC" w:rsidRPr="00895FBC">
        <w:rPr>
          <w:rFonts w:ascii="Times New Roman" w:hAnsi="Times New Roman"/>
          <w:sz w:val="28"/>
          <w:szCs w:val="28"/>
          <w:lang w:val="kk-KZ"/>
        </w:rPr>
        <w:t>Информационное освещение через  печатные СМИ  о социально-экономическом развитии Жанакорганского района на государственном языке</w:t>
      </w:r>
      <w:r w:rsidR="001E4F3F">
        <w:rPr>
          <w:rFonts w:ascii="Times New Roman" w:hAnsi="Times New Roman"/>
          <w:sz w:val="28"/>
          <w:szCs w:val="28"/>
          <w:lang w:val="kk-KZ"/>
        </w:rPr>
        <w:t>.</w:t>
      </w:r>
      <w:r w:rsidR="00895FBC" w:rsidRPr="0032607B">
        <w:rPr>
          <w:rFonts w:ascii="Times New Roman" w:hAnsi="Times New Roman" w:cs="Times New Roman"/>
          <w:b/>
          <w:sz w:val="28"/>
          <w:szCs w:val="28"/>
          <w:lang w:val="kk-KZ"/>
        </w:rPr>
        <w:t xml:space="preserve"> </w:t>
      </w:r>
    </w:p>
    <w:p w:rsidR="00F0241F" w:rsidRPr="0032607B" w:rsidRDefault="005A5074" w:rsidP="00F6025A">
      <w:pPr>
        <w:spacing w:after="0" w:line="240" w:lineRule="auto"/>
        <w:ind w:firstLine="709"/>
        <w:jc w:val="both"/>
        <w:rPr>
          <w:rFonts w:ascii="Times New Roman" w:hAnsi="Times New Roman" w:cs="Times New Roman"/>
          <w:b/>
          <w:sz w:val="28"/>
          <w:szCs w:val="28"/>
          <w:lang w:val="kk-KZ"/>
        </w:rPr>
      </w:pPr>
      <w:r w:rsidRPr="0032607B">
        <w:rPr>
          <w:rFonts w:ascii="Times New Roman" w:hAnsi="Times New Roman" w:cs="Times New Roman"/>
          <w:b/>
          <w:sz w:val="28"/>
          <w:szCs w:val="28"/>
          <w:lang w:val="kk-KZ"/>
        </w:rPr>
        <w:t>Общий о</w:t>
      </w:r>
      <w:r w:rsidR="00BE5059" w:rsidRPr="0032607B">
        <w:rPr>
          <w:rFonts w:ascii="Times New Roman" w:hAnsi="Times New Roman" w:cs="Times New Roman"/>
          <w:b/>
          <w:sz w:val="28"/>
          <w:szCs w:val="28"/>
          <w:lang w:val="kk-KZ"/>
        </w:rPr>
        <w:t>бъем публикуемых материалов (оказываемых услуг) в рамках государственного заказа</w:t>
      </w:r>
      <w:r w:rsidRPr="0032607B">
        <w:rPr>
          <w:rFonts w:ascii="Times New Roman" w:hAnsi="Times New Roman" w:cs="Times New Roman"/>
          <w:b/>
          <w:sz w:val="28"/>
          <w:szCs w:val="28"/>
          <w:lang w:val="kk-KZ"/>
        </w:rPr>
        <w:t>:</w:t>
      </w:r>
      <w:r w:rsidR="00F6025A" w:rsidRPr="0032607B">
        <w:rPr>
          <w:rFonts w:ascii="Times New Roman" w:hAnsi="Times New Roman" w:cs="Times New Roman"/>
          <w:b/>
          <w:sz w:val="28"/>
          <w:szCs w:val="28"/>
          <w:lang w:val="kk-KZ"/>
        </w:rPr>
        <w:t xml:space="preserve"> </w:t>
      </w:r>
      <w:r w:rsidR="00895FBC">
        <w:rPr>
          <w:rFonts w:ascii="Times New Roman" w:hAnsi="Times New Roman" w:cs="Times New Roman"/>
          <w:sz w:val="28"/>
          <w:szCs w:val="28"/>
          <w:lang w:val="kk-KZ"/>
        </w:rPr>
        <w:t>161951,73</w:t>
      </w:r>
      <w:r w:rsidRPr="0032607B">
        <w:rPr>
          <w:rFonts w:ascii="Times New Roman" w:hAnsi="Times New Roman" w:cs="Times New Roman"/>
          <w:sz w:val="28"/>
          <w:szCs w:val="28"/>
          <w:lang w:val="kk-KZ"/>
        </w:rPr>
        <w:t xml:space="preserve"> см</w:t>
      </w:r>
      <w:r w:rsidRPr="0032607B">
        <w:rPr>
          <w:rFonts w:ascii="Times New Roman" w:hAnsi="Times New Roman" w:cs="Times New Roman"/>
          <w:sz w:val="28"/>
          <w:szCs w:val="28"/>
          <w:vertAlign w:val="superscript"/>
          <w:lang w:val="kk-KZ"/>
        </w:rPr>
        <w:t>2</w:t>
      </w:r>
      <w:r w:rsidR="00BE5059" w:rsidRPr="0032607B">
        <w:rPr>
          <w:rFonts w:ascii="Times New Roman" w:hAnsi="Times New Roman" w:cs="Times New Roman"/>
          <w:b/>
          <w:color w:val="000000" w:themeColor="text1"/>
          <w:sz w:val="28"/>
          <w:szCs w:val="28"/>
          <w:lang w:val="kk-KZ"/>
        </w:rPr>
        <w:tab/>
      </w:r>
      <w:r w:rsidR="000957FC" w:rsidRPr="0032607B">
        <w:rPr>
          <w:rFonts w:ascii="Times New Roman" w:hAnsi="Times New Roman" w:cs="Times New Roman"/>
          <w:b/>
          <w:color w:val="000000" w:themeColor="text1"/>
          <w:sz w:val="28"/>
          <w:szCs w:val="28"/>
          <w:lang w:val="kk-KZ"/>
        </w:rPr>
        <w:tab/>
      </w:r>
      <w:r w:rsidR="000957FC" w:rsidRPr="0032607B">
        <w:rPr>
          <w:rFonts w:ascii="Times New Roman" w:hAnsi="Times New Roman" w:cs="Times New Roman"/>
          <w:b/>
          <w:color w:val="000000" w:themeColor="text1"/>
          <w:sz w:val="28"/>
          <w:szCs w:val="28"/>
          <w:lang w:val="kk-KZ"/>
        </w:rPr>
        <w:tab/>
      </w:r>
      <w:r w:rsidR="000957FC" w:rsidRPr="0032607B">
        <w:rPr>
          <w:rFonts w:ascii="Times New Roman" w:hAnsi="Times New Roman" w:cs="Times New Roman"/>
          <w:b/>
          <w:color w:val="000000" w:themeColor="text1"/>
          <w:sz w:val="28"/>
          <w:szCs w:val="28"/>
          <w:lang w:val="kk-KZ"/>
        </w:rPr>
        <w:tab/>
      </w:r>
      <w:r w:rsidR="000957FC" w:rsidRPr="0032607B">
        <w:rPr>
          <w:rFonts w:ascii="Times New Roman" w:hAnsi="Times New Roman" w:cs="Times New Roman"/>
          <w:b/>
          <w:color w:val="000000" w:themeColor="text1"/>
          <w:sz w:val="28"/>
          <w:szCs w:val="28"/>
          <w:lang w:val="kk-KZ"/>
        </w:rPr>
        <w:tab/>
      </w:r>
      <w:r w:rsidR="000957FC" w:rsidRPr="0032607B">
        <w:rPr>
          <w:rFonts w:ascii="Times New Roman" w:hAnsi="Times New Roman" w:cs="Times New Roman"/>
          <w:b/>
          <w:color w:val="000000" w:themeColor="text1"/>
          <w:sz w:val="28"/>
          <w:szCs w:val="28"/>
          <w:lang w:val="kk-KZ"/>
        </w:rPr>
        <w:tab/>
      </w:r>
      <w:r w:rsidR="000957FC" w:rsidRPr="0032607B">
        <w:rPr>
          <w:rFonts w:ascii="Times New Roman" w:hAnsi="Times New Roman" w:cs="Times New Roman"/>
          <w:b/>
          <w:color w:val="000000" w:themeColor="text1"/>
          <w:sz w:val="28"/>
          <w:szCs w:val="28"/>
          <w:lang w:val="kk-KZ"/>
        </w:rPr>
        <w:tab/>
      </w:r>
      <w:r w:rsidR="00F0241F" w:rsidRPr="0032607B">
        <w:rPr>
          <w:rFonts w:ascii="Times New Roman" w:hAnsi="Times New Roman" w:cs="Times New Roman"/>
          <w:b/>
          <w:sz w:val="28"/>
          <w:szCs w:val="28"/>
          <w:lang w:val="kk-KZ"/>
        </w:rPr>
        <w:t>Порядок и требования по оказанию услуг:</w:t>
      </w:r>
    </w:p>
    <w:p w:rsidR="00F0241F" w:rsidRPr="0032607B" w:rsidRDefault="00F0241F" w:rsidP="00F6025A">
      <w:pPr>
        <w:spacing w:after="0" w:line="240" w:lineRule="auto"/>
        <w:ind w:firstLine="709"/>
        <w:contextualSpacing/>
        <w:jc w:val="both"/>
        <w:rPr>
          <w:rFonts w:ascii="Times New Roman" w:hAnsi="Times New Roman" w:cs="Times New Roman"/>
          <w:sz w:val="28"/>
          <w:szCs w:val="28"/>
          <w:lang w:val="kk-KZ"/>
        </w:rPr>
      </w:pPr>
      <w:r w:rsidRPr="0032607B">
        <w:rPr>
          <w:rFonts w:ascii="Times New Roman" w:hAnsi="Times New Roman" w:cs="Times New Roman"/>
          <w:sz w:val="28"/>
          <w:szCs w:val="28"/>
          <w:lang w:val="kk-KZ"/>
        </w:rPr>
        <w:t xml:space="preserve">Поставщик данных услуг должен утвердить </w:t>
      </w:r>
      <w:r w:rsidR="00D83A82" w:rsidRPr="0032607B">
        <w:rPr>
          <w:rFonts w:ascii="Times New Roman" w:hAnsi="Times New Roman" w:cs="Times New Roman"/>
          <w:sz w:val="28"/>
          <w:szCs w:val="28"/>
          <w:lang w:val="kk-KZ"/>
        </w:rPr>
        <w:t xml:space="preserve">и предоставить </w:t>
      </w:r>
      <w:r w:rsidRPr="0032607B">
        <w:rPr>
          <w:rFonts w:ascii="Times New Roman" w:hAnsi="Times New Roman" w:cs="Times New Roman"/>
          <w:sz w:val="28"/>
          <w:szCs w:val="28"/>
          <w:lang w:val="kk-KZ"/>
        </w:rPr>
        <w:t>распределение годового объема по месяцам и</w:t>
      </w:r>
      <w:r w:rsidR="00D83A82" w:rsidRPr="0032607B">
        <w:rPr>
          <w:rFonts w:ascii="Times New Roman" w:hAnsi="Times New Roman" w:cs="Times New Roman"/>
          <w:sz w:val="28"/>
          <w:szCs w:val="28"/>
          <w:lang w:val="kk-KZ"/>
        </w:rPr>
        <w:t xml:space="preserve"> </w:t>
      </w:r>
      <w:r w:rsidRPr="0032607B">
        <w:rPr>
          <w:rFonts w:ascii="Times New Roman" w:hAnsi="Times New Roman" w:cs="Times New Roman"/>
          <w:sz w:val="28"/>
          <w:szCs w:val="28"/>
          <w:lang w:val="kk-KZ"/>
        </w:rPr>
        <w:t>разработать проект медиа-плана по темати</w:t>
      </w:r>
      <w:r w:rsidR="00D83A82" w:rsidRPr="0032607B">
        <w:rPr>
          <w:rFonts w:ascii="Times New Roman" w:hAnsi="Times New Roman" w:cs="Times New Roman"/>
          <w:sz w:val="28"/>
          <w:szCs w:val="28"/>
          <w:lang w:val="kk-KZ"/>
        </w:rPr>
        <w:t>ческому направлению</w:t>
      </w:r>
      <w:r w:rsidRPr="0032607B">
        <w:rPr>
          <w:rFonts w:ascii="Times New Roman" w:hAnsi="Times New Roman" w:cs="Times New Roman"/>
          <w:sz w:val="28"/>
          <w:szCs w:val="28"/>
          <w:lang w:val="kk-KZ"/>
        </w:rPr>
        <w:t xml:space="preserve"> на 201</w:t>
      </w:r>
      <w:r w:rsidR="0008580F">
        <w:rPr>
          <w:rFonts w:ascii="Times New Roman" w:hAnsi="Times New Roman" w:cs="Times New Roman"/>
          <w:sz w:val="28"/>
          <w:szCs w:val="28"/>
          <w:lang w:val="kk-KZ"/>
        </w:rPr>
        <w:t>9</w:t>
      </w:r>
      <w:r w:rsidR="00D83A82" w:rsidRPr="0032607B">
        <w:rPr>
          <w:rFonts w:ascii="Times New Roman" w:hAnsi="Times New Roman" w:cs="Times New Roman"/>
          <w:sz w:val="28"/>
          <w:szCs w:val="28"/>
          <w:lang w:val="kk-KZ"/>
        </w:rPr>
        <w:t xml:space="preserve"> год.</w:t>
      </w:r>
    </w:p>
    <w:p w:rsidR="00F0241F" w:rsidRPr="0032607B" w:rsidRDefault="00F0241F" w:rsidP="00F6025A">
      <w:pPr>
        <w:spacing w:line="240" w:lineRule="auto"/>
        <w:ind w:firstLine="709"/>
        <w:contextualSpacing/>
        <w:jc w:val="both"/>
        <w:rPr>
          <w:rFonts w:ascii="Times New Roman" w:hAnsi="Times New Roman" w:cs="Times New Roman"/>
          <w:sz w:val="28"/>
          <w:szCs w:val="28"/>
          <w:lang w:val="kk-KZ"/>
        </w:rPr>
      </w:pPr>
      <w:r w:rsidRPr="0032607B">
        <w:rPr>
          <w:rFonts w:ascii="Times New Roman" w:hAnsi="Times New Roman" w:cs="Times New Roman"/>
          <w:sz w:val="28"/>
          <w:szCs w:val="28"/>
          <w:lang w:val="kk-KZ"/>
        </w:rPr>
        <w:t xml:space="preserve">Заказчик имеет право направлять свои материалы (материалы госорганов) для публикации, определять дополнительные направления (темы, спикеров, вид публикации (интервью, статья, заявление, обращение, отклики, объявления, перепечатка и.т.д), по исполнению медиа-плана. </w:t>
      </w:r>
    </w:p>
    <w:p w:rsidR="00D83A82" w:rsidRPr="0032607B" w:rsidRDefault="00F0241F" w:rsidP="00F6025A">
      <w:pPr>
        <w:spacing w:line="240" w:lineRule="auto"/>
        <w:ind w:firstLine="709"/>
        <w:contextualSpacing/>
        <w:jc w:val="both"/>
        <w:rPr>
          <w:rFonts w:ascii="Times New Roman" w:hAnsi="Times New Roman" w:cs="Times New Roman"/>
          <w:sz w:val="28"/>
          <w:szCs w:val="28"/>
          <w:lang w:val="kk-KZ"/>
        </w:rPr>
      </w:pPr>
      <w:r w:rsidRPr="0032607B">
        <w:rPr>
          <w:rFonts w:ascii="Times New Roman" w:hAnsi="Times New Roman" w:cs="Times New Roman"/>
          <w:sz w:val="28"/>
          <w:szCs w:val="28"/>
          <w:lang w:val="kk-KZ"/>
        </w:rPr>
        <w:t xml:space="preserve">Поставщик должен обеспечить публикацию полученных материалов </w:t>
      </w:r>
      <w:r w:rsidR="00D83A82" w:rsidRPr="0032607B">
        <w:rPr>
          <w:rFonts w:ascii="Times New Roman" w:hAnsi="Times New Roman" w:cs="Times New Roman"/>
          <w:sz w:val="28"/>
          <w:szCs w:val="28"/>
          <w:lang w:val="kk-KZ"/>
        </w:rPr>
        <w:t xml:space="preserve">в срок и </w:t>
      </w:r>
      <w:r w:rsidRPr="0032607B">
        <w:rPr>
          <w:rFonts w:ascii="Times New Roman" w:hAnsi="Times New Roman" w:cs="Times New Roman"/>
          <w:sz w:val="28"/>
          <w:szCs w:val="28"/>
          <w:lang w:val="kk-KZ"/>
        </w:rPr>
        <w:t>без орфографических, грамматических и технических ошибок.</w:t>
      </w:r>
    </w:p>
    <w:p w:rsidR="00CA35A1" w:rsidRPr="0032607B" w:rsidRDefault="00F0241F" w:rsidP="00F6025A">
      <w:pPr>
        <w:spacing w:line="240" w:lineRule="auto"/>
        <w:ind w:firstLine="709"/>
        <w:contextualSpacing/>
        <w:jc w:val="both"/>
        <w:rPr>
          <w:rFonts w:ascii="Times New Roman" w:hAnsi="Times New Roman" w:cs="Times New Roman"/>
          <w:sz w:val="28"/>
          <w:szCs w:val="28"/>
          <w:lang w:val="kk-KZ"/>
        </w:rPr>
      </w:pPr>
      <w:r w:rsidRPr="0032607B">
        <w:rPr>
          <w:rFonts w:ascii="Times New Roman" w:hAnsi="Times New Roman" w:cs="Times New Roman"/>
          <w:sz w:val="28"/>
          <w:szCs w:val="28"/>
          <w:lang w:val="kk-KZ"/>
        </w:rPr>
        <w:t xml:space="preserve">Поставщик должен описать </w:t>
      </w:r>
      <w:proofErr w:type="spellStart"/>
      <w:r w:rsidRPr="0032607B">
        <w:rPr>
          <w:rFonts w:ascii="Times New Roman" w:hAnsi="Times New Roman" w:cs="Times New Roman"/>
          <w:sz w:val="28"/>
          <w:szCs w:val="28"/>
        </w:rPr>
        <w:t>Концепци</w:t>
      </w:r>
      <w:proofErr w:type="spellEnd"/>
      <w:r w:rsidRPr="0032607B">
        <w:rPr>
          <w:rFonts w:ascii="Times New Roman" w:hAnsi="Times New Roman" w:cs="Times New Roman"/>
          <w:sz w:val="28"/>
          <w:szCs w:val="28"/>
          <w:lang w:val="kk-KZ"/>
        </w:rPr>
        <w:t>ю</w:t>
      </w:r>
      <w:r w:rsidRPr="0032607B">
        <w:rPr>
          <w:rFonts w:ascii="Times New Roman" w:hAnsi="Times New Roman" w:cs="Times New Roman"/>
          <w:sz w:val="28"/>
          <w:szCs w:val="28"/>
        </w:rPr>
        <w:t xml:space="preserve"> реализации услуги, с обязательным отражением целей и задач  информационной работы, ее основных этапов, системы сбора информации, взаимодействия со спикерами, организации работы редакций, с</w:t>
      </w:r>
      <w:r w:rsidR="00D36504">
        <w:rPr>
          <w:rFonts w:ascii="Times New Roman" w:hAnsi="Times New Roman" w:cs="Times New Roman"/>
          <w:sz w:val="28"/>
          <w:szCs w:val="28"/>
        </w:rPr>
        <w:t xml:space="preserve">обственных корреспондентов в </w:t>
      </w:r>
      <w:proofErr w:type="spellStart"/>
      <w:r w:rsidR="00D36504">
        <w:rPr>
          <w:rFonts w:ascii="Times New Roman" w:hAnsi="Times New Roman" w:cs="Times New Roman"/>
          <w:sz w:val="28"/>
          <w:szCs w:val="28"/>
        </w:rPr>
        <w:t>р</w:t>
      </w:r>
      <w:proofErr w:type="spellEnd"/>
      <w:r w:rsidR="00D36504">
        <w:rPr>
          <w:rFonts w:ascii="Times New Roman" w:hAnsi="Times New Roman" w:cs="Times New Roman"/>
          <w:sz w:val="28"/>
          <w:szCs w:val="28"/>
          <w:lang w:val="kk-KZ"/>
        </w:rPr>
        <w:t>ай</w:t>
      </w:r>
      <w:r w:rsidRPr="0032607B">
        <w:rPr>
          <w:rFonts w:ascii="Times New Roman" w:hAnsi="Times New Roman" w:cs="Times New Roman"/>
          <w:sz w:val="28"/>
          <w:szCs w:val="28"/>
        </w:rPr>
        <w:t xml:space="preserve">онах и др. </w:t>
      </w:r>
    </w:p>
    <w:p w:rsidR="00F0241F" w:rsidRPr="0032607B" w:rsidRDefault="00F0241F" w:rsidP="00F6025A">
      <w:pPr>
        <w:spacing w:line="240" w:lineRule="auto"/>
        <w:ind w:firstLine="709"/>
        <w:contextualSpacing/>
        <w:jc w:val="both"/>
        <w:rPr>
          <w:rFonts w:ascii="Times New Roman" w:hAnsi="Times New Roman" w:cs="Times New Roman"/>
          <w:sz w:val="28"/>
          <w:szCs w:val="28"/>
        </w:rPr>
      </w:pPr>
      <w:r w:rsidRPr="0032607B">
        <w:rPr>
          <w:rFonts w:ascii="Times New Roman" w:hAnsi="Times New Roman" w:cs="Times New Roman"/>
          <w:sz w:val="28"/>
          <w:szCs w:val="28"/>
          <w:lang w:val="kk-KZ"/>
        </w:rPr>
        <w:t>П</w:t>
      </w:r>
      <w:proofErr w:type="spellStart"/>
      <w:r w:rsidRPr="0032607B">
        <w:rPr>
          <w:rFonts w:ascii="Times New Roman" w:hAnsi="Times New Roman" w:cs="Times New Roman"/>
          <w:sz w:val="28"/>
          <w:szCs w:val="28"/>
        </w:rPr>
        <w:t>редоставляемые</w:t>
      </w:r>
      <w:proofErr w:type="spellEnd"/>
      <w:r w:rsidR="00D83A82" w:rsidRPr="0032607B">
        <w:rPr>
          <w:rFonts w:ascii="Times New Roman" w:hAnsi="Times New Roman" w:cs="Times New Roman"/>
          <w:sz w:val="28"/>
          <w:szCs w:val="28"/>
          <w:lang w:val="kk-KZ"/>
        </w:rPr>
        <w:t xml:space="preserve"> </w:t>
      </w:r>
      <w:r w:rsidRPr="0032607B">
        <w:rPr>
          <w:rFonts w:ascii="Times New Roman" w:hAnsi="Times New Roman" w:cs="Times New Roman"/>
          <w:sz w:val="28"/>
          <w:szCs w:val="28"/>
          <w:lang w:val="kk-KZ"/>
        </w:rPr>
        <w:t>у</w:t>
      </w:r>
      <w:r w:rsidRPr="0032607B">
        <w:rPr>
          <w:rFonts w:ascii="Times New Roman" w:hAnsi="Times New Roman" w:cs="Times New Roman"/>
          <w:sz w:val="28"/>
          <w:szCs w:val="28"/>
        </w:rPr>
        <w:t>слуги</w:t>
      </w:r>
      <w:r w:rsidR="00D83A82" w:rsidRPr="0032607B">
        <w:rPr>
          <w:rFonts w:ascii="Times New Roman" w:hAnsi="Times New Roman" w:cs="Times New Roman"/>
          <w:sz w:val="28"/>
          <w:szCs w:val="28"/>
          <w:lang w:val="kk-KZ"/>
        </w:rPr>
        <w:t xml:space="preserve"> </w:t>
      </w:r>
      <w:r w:rsidRPr="0032607B">
        <w:rPr>
          <w:rFonts w:ascii="Times New Roman" w:hAnsi="Times New Roman" w:cs="Times New Roman"/>
          <w:sz w:val="28"/>
          <w:szCs w:val="28"/>
        </w:rPr>
        <w:t xml:space="preserve">подлежат внешнему мониторингу Заказчиком или его уполномоченным представителем. </w:t>
      </w:r>
    </w:p>
    <w:p w:rsidR="00F0241F" w:rsidRPr="0032607B" w:rsidRDefault="00F0241F" w:rsidP="00F6025A">
      <w:pPr>
        <w:spacing w:line="240" w:lineRule="auto"/>
        <w:ind w:firstLine="709"/>
        <w:contextualSpacing/>
        <w:jc w:val="both"/>
        <w:rPr>
          <w:rFonts w:ascii="Times New Roman" w:hAnsi="Times New Roman" w:cs="Times New Roman"/>
          <w:sz w:val="28"/>
          <w:szCs w:val="28"/>
          <w:lang w:val="kk-KZ"/>
        </w:rPr>
      </w:pPr>
      <w:r w:rsidRPr="0032607B">
        <w:rPr>
          <w:rFonts w:ascii="Times New Roman" w:hAnsi="Times New Roman" w:cs="Times New Roman"/>
          <w:sz w:val="28"/>
          <w:szCs w:val="28"/>
        </w:rPr>
        <w:t>Отчет о</w:t>
      </w:r>
      <w:r w:rsidRPr="0032607B">
        <w:rPr>
          <w:rFonts w:ascii="Times New Roman" w:hAnsi="Times New Roman" w:cs="Times New Roman"/>
          <w:sz w:val="28"/>
          <w:szCs w:val="28"/>
          <w:lang w:val="kk-KZ"/>
        </w:rPr>
        <w:t xml:space="preserve">б оказанных услугах должен </w:t>
      </w:r>
      <w:proofErr w:type="spellStart"/>
      <w:r w:rsidRPr="0032607B">
        <w:rPr>
          <w:rFonts w:ascii="Times New Roman" w:hAnsi="Times New Roman" w:cs="Times New Roman"/>
          <w:sz w:val="28"/>
          <w:szCs w:val="28"/>
        </w:rPr>
        <w:t>предоставлят</w:t>
      </w:r>
      <w:proofErr w:type="spellEnd"/>
      <w:r w:rsidRPr="0032607B">
        <w:rPr>
          <w:rFonts w:ascii="Times New Roman" w:hAnsi="Times New Roman" w:cs="Times New Roman"/>
          <w:sz w:val="28"/>
          <w:szCs w:val="28"/>
          <w:lang w:val="kk-KZ"/>
        </w:rPr>
        <w:t>ь</w:t>
      </w:r>
      <w:proofErr w:type="spellStart"/>
      <w:r w:rsidRPr="0032607B">
        <w:rPr>
          <w:rFonts w:ascii="Times New Roman" w:hAnsi="Times New Roman" w:cs="Times New Roman"/>
          <w:sz w:val="28"/>
          <w:szCs w:val="28"/>
        </w:rPr>
        <w:t>ся</w:t>
      </w:r>
      <w:proofErr w:type="spellEnd"/>
      <w:r w:rsidR="004A2FFA" w:rsidRPr="0032607B">
        <w:rPr>
          <w:rFonts w:ascii="Times New Roman" w:hAnsi="Times New Roman" w:cs="Times New Roman"/>
          <w:sz w:val="28"/>
          <w:szCs w:val="28"/>
          <w:lang w:val="kk-KZ"/>
        </w:rPr>
        <w:t xml:space="preserve"> </w:t>
      </w:r>
      <w:r w:rsidRPr="0032607B">
        <w:rPr>
          <w:rFonts w:ascii="Times New Roman" w:hAnsi="Times New Roman" w:cs="Times New Roman"/>
          <w:sz w:val="28"/>
          <w:szCs w:val="28"/>
        </w:rPr>
        <w:t>ежемесячно</w:t>
      </w:r>
      <w:r w:rsidRPr="0032607B">
        <w:rPr>
          <w:rFonts w:ascii="Times New Roman" w:hAnsi="Times New Roman" w:cs="Times New Roman"/>
          <w:sz w:val="28"/>
          <w:szCs w:val="28"/>
          <w:lang w:val="kk-KZ"/>
        </w:rPr>
        <w:t xml:space="preserve">, согласно форме, </w:t>
      </w:r>
      <w:r w:rsidRPr="0032607B">
        <w:rPr>
          <w:rFonts w:ascii="Times New Roman" w:hAnsi="Times New Roman" w:cs="Times New Roman"/>
          <w:sz w:val="28"/>
          <w:szCs w:val="28"/>
        </w:rPr>
        <w:t>с приложением 1-го экземпляра каждого номера издания</w:t>
      </w:r>
      <w:r w:rsidRPr="0032607B">
        <w:rPr>
          <w:rFonts w:ascii="Times New Roman" w:hAnsi="Times New Roman" w:cs="Times New Roman"/>
          <w:sz w:val="28"/>
          <w:szCs w:val="28"/>
          <w:lang w:val="kk-KZ"/>
        </w:rPr>
        <w:t>.</w:t>
      </w:r>
    </w:p>
    <w:p w:rsidR="00F6025A" w:rsidRPr="0032607B" w:rsidRDefault="00F6025A" w:rsidP="00F6025A">
      <w:pPr>
        <w:spacing w:line="240" w:lineRule="auto"/>
        <w:ind w:firstLine="709"/>
        <w:contextualSpacing/>
        <w:jc w:val="both"/>
        <w:rPr>
          <w:rFonts w:ascii="Times New Roman" w:hAnsi="Times New Roman" w:cs="Times New Roman"/>
          <w:sz w:val="28"/>
          <w:szCs w:val="28"/>
          <w:lang w:val="kk-KZ"/>
        </w:rPr>
      </w:pPr>
    </w:p>
    <w:tbl>
      <w:tblPr>
        <w:tblStyle w:val="aa"/>
        <w:tblW w:w="0" w:type="auto"/>
        <w:tblLook w:val="04A0"/>
      </w:tblPr>
      <w:tblGrid>
        <w:gridCol w:w="616"/>
        <w:gridCol w:w="2860"/>
        <w:gridCol w:w="1606"/>
        <w:gridCol w:w="1586"/>
        <w:gridCol w:w="1714"/>
        <w:gridCol w:w="1188"/>
      </w:tblGrid>
      <w:tr w:rsidR="00F6025A" w:rsidRPr="0032607B" w:rsidTr="0080294C">
        <w:trPr>
          <w:trHeight w:val="221"/>
        </w:trPr>
        <w:tc>
          <w:tcPr>
            <w:tcW w:w="9570" w:type="dxa"/>
            <w:gridSpan w:val="6"/>
            <w:vAlign w:val="center"/>
          </w:tcPr>
          <w:p w:rsidR="00F6025A" w:rsidRPr="0032607B" w:rsidRDefault="00F6025A" w:rsidP="00F6025A">
            <w:pPr>
              <w:ind w:firstLine="709"/>
              <w:contextualSpacing/>
              <w:jc w:val="center"/>
              <w:rPr>
                <w:sz w:val="28"/>
                <w:szCs w:val="28"/>
                <w:lang w:val="kk-KZ"/>
              </w:rPr>
            </w:pPr>
            <w:r w:rsidRPr="0032607B">
              <w:rPr>
                <w:sz w:val="28"/>
                <w:szCs w:val="28"/>
                <w:lang w:val="kk-KZ"/>
              </w:rPr>
              <w:t>Отчетный месяц</w:t>
            </w:r>
          </w:p>
        </w:tc>
      </w:tr>
      <w:tr w:rsidR="00F6025A" w:rsidRPr="0032607B" w:rsidTr="00F6025A">
        <w:trPr>
          <w:trHeight w:val="676"/>
        </w:trPr>
        <w:tc>
          <w:tcPr>
            <w:tcW w:w="616" w:type="dxa"/>
            <w:vAlign w:val="center"/>
          </w:tcPr>
          <w:p w:rsidR="00F6025A" w:rsidRPr="0032607B" w:rsidRDefault="00F6025A" w:rsidP="00F6025A">
            <w:pPr>
              <w:ind w:firstLine="709"/>
              <w:contextualSpacing/>
              <w:jc w:val="center"/>
              <w:rPr>
                <w:sz w:val="28"/>
                <w:szCs w:val="28"/>
                <w:lang w:val="kk-KZ"/>
              </w:rPr>
            </w:pPr>
            <w:r w:rsidRPr="0032607B">
              <w:rPr>
                <w:sz w:val="28"/>
                <w:szCs w:val="28"/>
                <w:lang w:val="kk-KZ"/>
              </w:rPr>
              <w:t>№ п/п</w:t>
            </w:r>
          </w:p>
        </w:tc>
        <w:tc>
          <w:tcPr>
            <w:tcW w:w="2860" w:type="dxa"/>
            <w:vAlign w:val="center"/>
          </w:tcPr>
          <w:p w:rsidR="00F6025A" w:rsidRPr="0032607B" w:rsidRDefault="00F6025A" w:rsidP="00F6025A">
            <w:pPr>
              <w:contextualSpacing/>
              <w:rPr>
                <w:sz w:val="28"/>
                <w:szCs w:val="28"/>
                <w:lang w:val="kk-KZ"/>
              </w:rPr>
            </w:pPr>
            <w:r w:rsidRPr="0032607B">
              <w:rPr>
                <w:sz w:val="28"/>
                <w:szCs w:val="28"/>
                <w:lang w:val="kk-KZ"/>
              </w:rPr>
              <w:t>№ тематики согласно техспецифике и найменование статьи(материала)</w:t>
            </w:r>
          </w:p>
        </w:tc>
        <w:tc>
          <w:tcPr>
            <w:tcW w:w="1606" w:type="dxa"/>
            <w:vAlign w:val="center"/>
          </w:tcPr>
          <w:p w:rsidR="00F6025A" w:rsidRPr="0032607B" w:rsidRDefault="00F6025A" w:rsidP="00F6025A">
            <w:pPr>
              <w:contextualSpacing/>
              <w:rPr>
                <w:sz w:val="28"/>
                <w:szCs w:val="28"/>
                <w:lang w:val="kk-KZ"/>
              </w:rPr>
            </w:pPr>
            <w:r w:rsidRPr="0032607B">
              <w:rPr>
                <w:sz w:val="28"/>
                <w:szCs w:val="28"/>
                <w:lang w:val="kk-KZ"/>
              </w:rPr>
              <w:t>№ и дата выпуска издания</w:t>
            </w:r>
          </w:p>
        </w:tc>
        <w:tc>
          <w:tcPr>
            <w:tcW w:w="1586" w:type="dxa"/>
            <w:vAlign w:val="center"/>
          </w:tcPr>
          <w:p w:rsidR="00F6025A" w:rsidRPr="0032607B" w:rsidRDefault="00F6025A" w:rsidP="00F6025A">
            <w:pPr>
              <w:contextualSpacing/>
              <w:rPr>
                <w:sz w:val="28"/>
                <w:szCs w:val="28"/>
                <w:lang w:val="kk-KZ"/>
              </w:rPr>
            </w:pPr>
            <w:r w:rsidRPr="0032607B">
              <w:rPr>
                <w:sz w:val="28"/>
                <w:szCs w:val="28"/>
                <w:lang w:val="kk-KZ"/>
              </w:rPr>
              <w:t>ФИО автора, спикера</w:t>
            </w:r>
          </w:p>
        </w:tc>
        <w:tc>
          <w:tcPr>
            <w:tcW w:w="1714" w:type="dxa"/>
            <w:vAlign w:val="center"/>
          </w:tcPr>
          <w:p w:rsidR="00F6025A" w:rsidRPr="0032607B" w:rsidRDefault="00F6025A" w:rsidP="00F6025A">
            <w:pPr>
              <w:contextualSpacing/>
              <w:rPr>
                <w:sz w:val="28"/>
                <w:szCs w:val="28"/>
                <w:vertAlign w:val="superscript"/>
                <w:lang w:val="kk-KZ"/>
              </w:rPr>
            </w:pPr>
            <w:r w:rsidRPr="0032607B">
              <w:rPr>
                <w:sz w:val="28"/>
                <w:szCs w:val="28"/>
                <w:lang w:val="kk-KZ"/>
              </w:rPr>
              <w:t>Объем печатного материала (см</w:t>
            </w:r>
            <w:r w:rsidRPr="0032607B">
              <w:rPr>
                <w:sz w:val="28"/>
                <w:szCs w:val="28"/>
                <w:vertAlign w:val="superscript"/>
                <w:lang w:val="kk-KZ"/>
              </w:rPr>
              <w:t>2)</w:t>
            </w:r>
          </w:p>
        </w:tc>
        <w:tc>
          <w:tcPr>
            <w:tcW w:w="1188" w:type="dxa"/>
          </w:tcPr>
          <w:p w:rsidR="00F6025A" w:rsidRPr="0032607B" w:rsidRDefault="00F6025A" w:rsidP="00F6025A">
            <w:pPr>
              <w:contextualSpacing/>
              <w:rPr>
                <w:sz w:val="28"/>
                <w:szCs w:val="28"/>
                <w:lang w:val="kk-KZ"/>
              </w:rPr>
            </w:pPr>
            <w:r w:rsidRPr="0032607B">
              <w:rPr>
                <w:sz w:val="28"/>
                <w:szCs w:val="28"/>
                <w:lang w:val="kk-KZ"/>
              </w:rPr>
              <w:t>Сумма</w:t>
            </w:r>
          </w:p>
          <w:p w:rsidR="00F6025A" w:rsidRPr="0032607B" w:rsidRDefault="00F6025A" w:rsidP="00F6025A">
            <w:pPr>
              <w:contextualSpacing/>
              <w:rPr>
                <w:sz w:val="28"/>
                <w:szCs w:val="28"/>
                <w:lang w:val="kk-KZ"/>
              </w:rPr>
            </w:pPr>
            <w:r w:rsidRPr="0032607B">
              <w:rPr>
                <w:sz w:val="28"/>
                <w:szCs w:val="28"/>
                <w:lang w:val="kk-KZ"/>
              </w:rPr>
              <w:t>(тг)</w:t>
            </w:r>
          </w:p>
        </w:tc>
      </w:tr>
      <w:tr w:rsidR="00F6025A" w:rsidRPr="0032607B" w:rsidTr="00F6025A">
        <w:trPr>
          <w:trHeight w:val="233"/>
        </w:trPr>
        <w:tc>
          <w:tcPr>
            <w:tcW w:w="616" w:type="dxa"/>
            <w:vAlign w:val="center"/>
          </w:tcPr>
          <w:p w:rsidR="00F6025A" w:rsidRPr="0032607B" w:rsidRDefault="00F6025A" w:rsidP="00F6025A">
            <w:pPr>
              <w:ind w:firstLine="709"/>
              <w:contextualSpacing/>
              <w:jc w:val="center"/>
              <w:rPr>
                <w:sz w:val="28"/>
                <w:szCs w:val="28"/>
                <w:lang w:val="kk-KZ"/>
              </w:rPr>
            </w:pPr>
          </w:p>
        </w:tc>
        <w:tc>
          <w:tcPr>
            <w:tcW w:w="2860" w:type="dxa"/>
            <w:vAlign w:val="center"/>
          </w:tcPr>
          <w:p w:rsidR="00F6025A" w:rsidRPr="0032607B" w:rsidRDefault="00F6025A" w:rsidP="00F6025A">
            <w:pPr>
              <w:ind w:firstLine="709"/>
              <w:contextualSpacing/>
              <w:jc w:val="center"/>
              <w:rPr>
                <w:sz w:val="28"/>
                <w:szCs w:val="28"/>
                <w:lang w:val="kk-KZ"/>
              </w:rPr>
            </w:pPr>
          </w:p>
        </w:tc>
        <w:tc>
          <w:tcPr>
            <w:tcW w:w="1606" w:type="dxa"/>
            <w:vAlign w:val="center"/>
          </w:tcPr>
          <w:p w:rsidR="00F6025A" w:rsidRPr="0032607B" w:rsidRDefault="00F6025A" w:rsidP="00F6025A">
            <w:pPr>
              <w:ind w:firstLine="709"/>
              <w:contextualSpacing/>
              <w:jc w:val="center"/>
              <w:rPr>
                <w:sz w:val="28"/>
                <w:szCs w:val="28"/>
                <w:lang w:val="kk-KZ"/>
              </w:rPr>
            </w:pPr>
          </w:p>
        </w:tc>
        <w:tc>
          <w:tcPr>
            <w:tcW w:w="1586" w:type="dxa"/>
            <w:vAlign w:val="center"/>
          </w:tcPr>
          <w:p w:rsidR="00F6025A" w:rsidRPr="0032607B" w:rsidRDefault="00F6025A" w:rsidP="00F6025A">
            <w:pPr>
              <w:ind w:firstLine="709"/>
              <w:contextualSpacing/>
              <w:jc w:val="center"/>
              <w:rPr>
                <w:sz w:val="28"/>
                <w:szCs w:val="28"/>
                <w:lang w:val="kk-KZ"/>
              </w:rPr>
            </w:pPr>
          </w:p>
        </w:tc>
        <w:tc>
          <w:tcPr>
            <w:tcW w:w="1714" w:type="dxa"/>
            <w:vAlign w:val="center"/>
          </w:tcPr>
          <w:p w:rsidR="00F6025A" w:rsidRPr="0032607B" w:rsidRDefault="00F6025A" w:rsidP="00F6025A">
            <w:pPr>
              <w:ind w:firstLine="709"/>
              <w:contextualSpacing/>
              <w:jc w:val="center"/>
              <w:rPr>
                <w:sz w:val="28"/>
                <w:szCs w:val="28"/>
                <w:lang w:val="kk-KZ"/>
              </w:rPr>
            </w:pPr>
          </w:p>
        </w:tc>
        <w:tc>
          <w:tcPr>
            <w:tcW w:w="1188" w:type="dxa"/>
          </w:tcPr>
          <w:p w:rsidR="00F6025A" w:rsidRPr="0032607B" w:rsidRDefault="00F6025A" w:rsidP="00F6025A">
            <w:pPr>
              <w:ind w:firstLine="709"/>
              <w:contextualSpacing/>
              <w:jc w:val="center"/>
              <w:rPr>
                <w:sz w:val="28"/>
                <w:szCs w:val="28"/>
                <w:lang w:val="kk-KZ"/>
              </w:rPr>
            </w:pPr>
          </w:p>
        </w:tc>
      </w:tr>
    </w:tbl>
    <w:p w:rsidR="00F6025A" w:rsidRPr="0032607B" w:rsidRDefault="00F6025A" w:rsidP="00F6025A">
      <w:pPr>
        <w:pStyle w:val="a3"/>
        <w:contextualSpacing/>
        <w:rPr>
          <w:rFonts w:cs="Times New Roman"/>
          <w:b/>
          <w:szCs w:val="28"/>
          <w:lang w:val="kk-KZ"/>
        </w:rPr>
      </w:pPr>
    </w:p>
    <w:p w:rsidR="00696F5B" w:rsidRPr="0032607B" w:rsidRDefault="001856B7" w:rsidP="00F6025A">
      <w:pPr>
        <w:pStyle w:val="a3"/>
        <w:contextualSpacing/>
        <w:rPr>
          <w:rFonts w:cs="Times New Roman"/>
          <w:b/>
          <w:szCs w:val="28"/>
          <w:lang w:val="kk-KZ"/>
        </w:rPr>
      </w:pPr>
      <w:r w:rsidRPr="0032607B">
        <w:rPr>
          <w:rFonts w:cs="Times New Roman"/>
          <w:b/>
          <w:szCs w:val="28"/>
          <w:lang w:val="kk-KZ"/>
        </w:rPr>
        <w:t>П</w:t>
      </w:r>
      <w:r w:rsidR="00696F5B" w:rsidRPr="0032607B">
        <w:rPr>
          <w:rFonts w:cs="Times New Roman"/>
          <w:b/>
          <w:szCs w:val="28"/>
          <w:lang w:val="kk-KZ"/>
        </w:rPr>
        <w:t>оставщик</w:t>
      </w:r>
      <w:r w:rsidRPr="0032607B">
        <w:rPr>
          <w:rFonts w:cs="Times New Roman"/>
          <w:b/>
          <w:szCs w:val="28"/>
          <w:lang w:val="kk-KZ"/>
        </w:rPr>
        <w:t>и</w:t>
      </w:r>
      <w:r w:rsidR="00696F5B" w:rsidRPr="0032607B">
        <w:rPr>
          <w:rFonts w:cs="Times New Roman"/>
          <w:b/>
          <w:szCs w:val="28"/>
          <w:lang w:val="kk-KZ"/>
        </w:rPr>
        <w:t xml:space="preserve"> услуг должн</w:t>
      </w:r>
      <w:r w:rsidRPr="0032607B">
        <w:rPr>
          <w:rFonts w:cs="Times New Roman"/>
          <w:b/>
          <w:szCs w:val="28"/>
          <w:lang w:val="kk-KZ"/>
        </w:rPr>
        <w:t>ы</w:t>
      </w:r>
      <w:r w:rsidR="00696F5B" w:rsidRPr="0032607B">
        <w:rPr>
          <w:rFonts w:cs="Times New Roman"/>
          <w:b/>
          <w:szCs w:val="28"/>
          <w:lang w:val="kk-KZ"/>
        </w:rPr>
        <w:t xml:space="preserve"> соответствовать или быть выше следующих требований:</w:t>
      </w:r>
    </w:p>
    <w:p w:rsidR="007121BF" w:rsidRPr="0032607B" w:rsidRDefault="007121BF" w:rsidP="00F6025A">
      <w:pPr>
        <w:pStyle w:val="a3"/>
        <w:contextualSpacing/>
        <w:rPr>
          <w:rFonts w:cs="Times New Roman"/>
          <w:szCs w:val="28"/>
          <w:lang w:val="kk-KZ"/>
        </w:rPr>
      </w:pPr>
      <w:r w:rsidRPr="0032607B">
        <w:rPr>
          <w:rFonts w:cs="Times New Roman"/>
          <w:b/>
          <w:szCs w:val="28"/>
          <w:lang w:val="kk-KZ"/>
        </w:rPr>
        <w:lastRenderedPageBreak/>
        <w:t>Трудовые ресурсы:</w:t>
      </w:r>
      <w:r w:rsidRPr="0032607B">
        <w:rPr>
          <w:rFonts w:cs="Times New Roman"/>
          <w:szCs w:val="28"/>
          <w:lang w:val="kk-KZ"/>
        </w:rPr>
        <w:t xml:space="preserve"> обязательно обладать трудовыми ресурсами по специальности журналистика, с предоставлением подтверждающих документов о них и обязательным указанием в сведениях о квалификаций согласно Приложению №6.</w:t>
      </w:r>
    </w:p>
    <w:p w:rsidR="008275D0" w:rsidRPr="0032607B" w:rsidRDefault="007121BF" w:rsidP="00F6025A">
      <w:pPr>
        <w:pStyle w:val="a3"/>
        <w:contextualSpacing/>
        <w:rPr>
          <w:rFonts w:cs="Times New Roman"/>
          <w:szCs w:val="28"/>
          <w:lang w:val="kk-KZ"/>
        </w:rPr>
      </w:pPr>
      <w:r w:rsidRPr="0032607B">
        <w:rPr>
          <w:rFonts w:cs="Times New Roman"/>
          <w:b/>
          <w:szCs w:val="28"/>
          <w:lang w:val="kk-KZ"/>
        </w:rPr>
        <w:t>Основная тематическая направленность издания</w:t>
      </w:r>
      <w:r w:rsidR="001E4F3F">
        <w:rPr>
          <w:rFonts w:cs="Times New Roman"/>
          <w:b/>
          <w:szCs w:val="28"/>
          <w:lang w:val="kk-KZ"/>
        </w:rPr>
        <w:t>:</w:t>
      </w:r>
      <w:r w:rsidRPr="0032607B">
        <w:rPr>
          <w:rFonts w:cs="Times New Roman"/>
          <w:szCs w:val="28"/>
          <w:lang w:val="kk-KZ"/>
        </w:rPr>
        <w:t xml:space="preserve"> </w:t>
      </w:r>
      <w:r w:rsidR="00624902">
        <w:rPr>
          <w:rFonts w:cs="Times New Roman"/>
          <w:szCs w:val="28"/>
          <w:lang w:val="kk-KZ"/>
        </w:rPr>
        <w:t>общественно-</w:t>
      </w:r>
      <w:r w:rsidR="001E4F3F">
        <w:rPr>
          <w:rFonts w:cs="Times New Roman"/>
          <w:szCs w:val="28"/>
          <w:lang w:val="kk-KZ"/>
        </w:rPr>
        <w:t>политическая.</w:t>
      </w:r>
    </w:p>
    <w:p w:rsidR="00696F5B" w:rsidRPr="0032607B" w:rsidRDefault="00696F5B" w:rsidP="00F6025A">
      <w:pPr>
        <w:pStyle w:val="a3"/>
        <w:contextualSpacing/>
        <w:rPr>
          <w:rFonts w:cs="Times New Roman"/>
          <w:szCs w:val="28"/>
          <w:lang w:val="kk-KZ"/>
        </w:rPr>
      </w:pPr>
      <w:r w:rsidRPr="0032607B">
        <w:rPr>
          <w:rFonts w:cs="Times New Roman"/>
          <w:szCs w:val="28"/>
          <w:lang w:val="kk-KZ"/>
        </w:rPr>
        <w:t xml:space="preserve">Продукция поставщика должна распространятся </w:t>
      </w:r>
      <w:r w:rsidR="00D36504">
        <w:rPr>
          <w:rFonts w:cs="Times New Roman"/>
          <w:szCs w:val="28"/>
          <w:lang w:val="kk-KZ"/>
        </w:rPr>
        <w:t>в районе Жанакорган</w:t>
      </w:r>
      <w:r w:rsidRPr="0032607B">
        <w:rPr>
          <w:rFonts w:cs="Times New Roman"/>
          <w:szCs w:val="28"/>
          <w:lang w:val="kk-KZ"/>
        </w:rPr>
        <w:t xml:space="preserve"> </w:t>
      </w:r>
      <w:r w:rsidR="008275D0" w:rsidRPr="0032607B">
        <w:rPr>
          <w:rFonts w:cs="Times New Roman"/>
          <w:szCs w:val="28"/>
          <w:lang w:val="kk-KZ"/>
        </w:rPr>
        <w:t>Кызылординской</w:t>
      </w:r>
      <w:r w:rsidRPr="0032607B">
        <w:rPr>
          <w:rFonts w:cs="Times New Roman"/>
          <w:szCs w:val="28"/>
          <w:lang w:val="kk-KZ"/>
        </w:rPr>
        <w:t xml:space="preserve"> области</w:t>
      </w:r>
      <w:r w:rsidR="008275D0" w:rsidRPr="0032607B">
        <w:rPr>
          <w:rFonts w:cs="Times New Roman"/>
          <w:szCs w:val="28"/>
          <w:lang w:val="kk-KZ"/>
        </w:rPr>
        <w:t xml:space="preserve"> и к</w:t>
      </w:r>
      <w:r w:rsidRPr="0032607B">
        <w:rPr>
          <w:rFonts w:cs="Times New Roman"/>
          <w:szCs w:val="28"/>
          <w:lang w:val="kk-KZ"/>
        </w:rPr>
        <w:t xml:space="preserve">оличество </w:t>
      </w:r>
      <w:r w:rsidR="009C3232">
        <w:rPr>
          <w:rFonts w:cs="Times New Roman"/>
          <w:szCs w:val="28"/>
          <w:lang w:val="kk-KZ"/>
        </w:rPr>
        <w:t>подписчиков</w:t>
      </w:r>
      <w:r w:rsidRPr="0032607B">
        <w:rPr>
          <w:rFonts w:cs="Times New Roman"/>
          <w:szCs w:val="28"/>
          <w:lang w:val="kk-KZ"/>
        </w:rPr>
        <w:t xml:space="preserve"> должно составлять не менее </w:t>
      </w:r>
      <w:r w:rsidR="00D36504">
        <w:rPr>
          <w:rFonts w:cs="Times New Roman"/>
          <w:szCs w:val="28"/>
          <w:lang w:val="kk-KZ"/>
        </w:rPr>
        <w:t>6</w:t>
      </w:r>
      <w:r w:rsidR="0008580F">
        <w:rPr>
          <w:rFonts w:cs="Times New Roman"/>
          <w:szCs w:val="28"/>
          <w:lang w:val="kk-KZ"/>
        </w:rPr>
        <w:t>5</w:t>
      </w:r>
      <w:r w:rsidR="00D36504">
        <w:rPr>
          <w:rFonts w:cs="Times New Roman"/>
          <w:szCs w:val="28"/>
          <w:lang w:val="kk-KZ"/>
        </w:rPr>
        <w:t>00</w:t>
      </w:r>
      <w:r w:rsidR="00CE02C1">
        <w:rPr>
          <w:rFonts w:cs="Times New Roman"/>
          <w:szCs w:val="28"/>
          <w:lang w:val="kk-KZ"/>
        </w:rPr>
        <w:t xml:space="preserve"> абонентов</w:t>
      </w:r>
      <w:r w:rsidRPr="0032607B">
        <w:rPr>
          <w:rFonts w:cs="Times New Roman"/>
          <w:szCs w:val="28"/>
          <w:lang w:val="kk-KZ"/>
        </w:rPr>
        <w:t>. Эти сведения должны подтверждаться соответсвующими документами.</w:t>
      </w:r>
    </w:p>
    <w:p w:rsidR="00696F5B" w:rsidRPr="0032607B" w:rsidRDefault="00696F5B" w:rsidP="006E3DE5">
      <w:pPr>
        <w:pStyle w:val="a3"/>
        <w:contextualSpacing/>
        <w:rPr>
          <w:rFonts w:cs="Times New Roman"/>
          <w:szCs w:val="28"/>
        </w:rPr>
      </w:pPr>
      <w:r w:rsidRPr="0032607B">
        <w:rPr>
          <w:rFonts w:cs="Times New Roman"/>
          <w:szCs w:val="28"/>
        </w:rPr>
        <w:t>Газета</w:t>
      </w:r>
      <w:r w:rsidRPr="0032607B">
        <w:rPr>
          <w:rFonts w:cs="Times New Roman"/>
          <w:szCs w:val="28"/>
          <w:lang w:val="kk-KZ"/>
        </w:rPr>
        <w:t xml:space="preserve"> должна с</w:t>
      </w:r>
      <w:proofErr w:type="spellStart"/>
      <w:r w:rsidRPr="0032607B">
        <w:rPr>
          <w:rFonts w:cs="Times New Roman"/>
          <w:szCs w:val="28"/>
        </w:rPr>
        <w:t>оответств</w:t>
      </w:r>
      <w:proofErr w:type="spellEnd"/>
      <w:r w:rsidRPr="0032607B">
        <w:rPr>
          <w:rFonts w:cs="Times New Roman"/>
          <w:szCs w:val="28"/>
          <w:lang w:val="kk-KZ"/>
        </w:rPr>
        <w:t>овать</w:t>
      </w:r>
      <w:r w:rsidRPr="0032607B">
        <w:rPr>
          <w:rFonts w:cs="Times New Roman"/>
          <w:szCs w:val="28"/>
        </w:rPr>
        <w:t xml:space="preserve"> </w:t>
      </w:r>
      <w:proofErr w:type="spellStart"/>
      <w:r w:rsidRPr="0032607B">
        <w:rPr>
          <w:rFonts w:cs="Times New Roman"/>
          <w:szCs w:val="28"/>
        </w:rPr>
        <w:t>ГОСТу</w:t>
      </w:r>
      <w:proofErr w:type="spellEnd"/>
      <w:r w:rsidRPr="0032607B">
        <w:rPr>
          <w:rFonts w:cs="Times New Roman"/>
          <w:szCs w:val="28"/>
        </w:rPr>
        <w:t xml:space="preserve"> 9254-77. </w:t>
      </w:r>
    </w:p>
    <w:p w:rsidR="00071962" w:rsidRDefault="00071962" w:rsidP="0007196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Основной текст </w:t>
      </w:r>
      <w:r>
        <w:rPr>
          <w:rFonts w:ascii="Times New Roman" w:hAnsi="Times New Roman" w:cs="Times New Roman"/>
          <w:sz w:val="28"/>
          <w:szCs w:val="28"/>
          <w:lang w:val="kk-KZ"/>
        </w:rPr>
        <w:t xml:space="preserve">должен соответствовать </w:t>
      </w:r>
      <w:r>
        <w:rPr>
          <w:rFonts w:ascii="Times New Roman" w:hAnsi="Times New Roman" w:cs="Times New Roman"/>
          <w:sz w:val="28"/>
          <w:szCs w:val="28"/>
        </w:rPr>
        <w:t xml:space="preserve">от </w:t>
      </w:r>
      <w:r>
        <w:rPr>
          <w:rFonts w:ascii="Times New Roman" w:hAnsi="Times New Roman" w:cs="Times New Roman"/>
          <w:sz w:val="28"/>
          <w:szCs w:val="28"/>
          <w:lang w:val="kk-KZ"/>
        </w:rPr>
        <w:t>5</w:t>
      </w:r>
      <w:r>
        <w:rPr>
          <w:rFonts w:ascii="Times New Roman" w:hAnsi="Times New Roman" w:cs="Times New Roman"/>
          <w:sz w:val="28"/>
          <w:szCs w:val="28"/>
        </w:rPr>
        <w:t xml:space="preserve"> до 10 кегля, плотность набора </w:t>
      </w:r>
      <w:r>
        <w:rPr>
          <w:rFonts w:ascii="Times New Roman" w:hAnsi="Times New Roman" w:cs="Times New Roman"/>
          <w:sz w:val="28"/>
          <w:szCs w:val="28"/>
          <w:lang w:val="kk-KZ"/>
        </w:rPr>
        <w:t>15-25</w:t>
      </w:r>
      <w:r>
        <w:rPr>
          <w:rFonts w:ascii="Times New Roman" w:hAnsi="Times New Roman" w:cs="Times New Roman"/>
          <w:sz w:val="28"/>
          <w:szCs w:val="28"/>
        </w:rPr>
        <w:t xml:space="preserve"> знаков на кв</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w:t>
      </w:r>
    </w:p>
    <w:p w:rsidR="00696F5B" w:rsidRPr="0032607B" w:rsidRDefault="00696F5B" w:rsidP="00F6025A">
      <w:pPr>
        <w:spacing w:line="240" w:lineRule="auto"/>
        <w:ind w:firstLine="709"/>
        <w:contextualSpacing/>
        <w:rPr>
          <w:rFonts w:ascii="Times New Roman" w:hAnsi="Times New Roman" w:cs="Times New Roman"/>
          <w:sz w:val="28"/>
          <w:szCs w:val="28"/>
        </w:rPr>
      </w:pPr>
      <w:r w:rsidRPr="0032607B">
        <w:rPr>
          <w:rFonts w:ascii="Times New Roman" w:hAnsi="Times New Roman" w:cs="Times New Roman"/>
          <w:b/>
          <w:sz w:val="28"/>
          <w:szCs w:val="28"/>
        </w:rPr>
        <w:t>Способ печати</w:t>
      </w:r>
      <w:r w:rsidRPr="0032607B">
        <w:rPr>
          <w:rFonts w:ascii="Times New Roman" w:hAnsi="Times New Roman" w:cs="Times New Roman"/>
          <w:sz w:val="28"/>
          <w:szCs w:val="28"/>
        </w:rPr>
        <w:t xml:space="preserve"> – офсетный.</w:t>
      </w:r>
    </w:p>
    <w:p w:rsidR="0032607B" w:rsidRPr="0032607B" w:rsidRDefault="0032607B" w:rsidP="00F6025A">
      <w:pPr>
        <w:spacing w:line="240" w:lineRule="auto"/>
        <w:ind w:firstLine="709"/>
        <w:contextualSpacing/>
        <w:jc w:val="both"/>
        <w:rPr>
          <w:rFonts w:ascii="Times New Roman" w:hAnsi="Times New Roman" w:cs="Times New Roman"/>
          <w:sz w:val="28"/>
          <w:szCs w:val="28"/>
          <w:lang w:val="kk-KZ"/>
        </w:rPr>
      </w:pPr>
      <w:r w:rsidRPr="0032607B">
        <w:rPr>
          <w:rFonts w:ascii="Times New Roman" w:hAnsi="Times New Roman" w:cs="Times New Roman"/>
          <w:b/>
          <w:sz w:val="28"/>
          <w:szCs w:val="28"/>
          <w:lang w:val="kk-KZ"/>
        </w:rPr>
        <w:t>П</w:t>
      </w:r>
      <w:r w:rsidR="00696F5B" w:rsidRPr="0032607B">
        <w:rPr>
          <w:rFonts w:ascii="Times New Roman" w:hAnsi="Times New Roman" w:cs="Times New Roman"/>
          <w:b/>
          <w:sz w:val="28"/>
          <w:szCs w:val="28"/>
          <w:lang w:val="kk-KZ"/>
        </w:rPr>
        <w:t>ериодичность</w:t>
      </w:r>
      <w:r w:rsidRPr="0032607B">
        <w:rPr>
          <w:rFonts w:ascii="Times New Roman" w:hAnsi="Times New Roman" w:cs="Times New Roman"/>
          <w:b/>
          <w:sz w:val="28"/>
          <w:szCs w:val="28"/>
          <w:lang w:val="kk-KZ"/>
        </w:rPr>
        <w:t xml:space="preserve"> издания</w:t>
      </w:r>
      <w:r w:rsidR="00696F5B" w:rsidRPr="0032607B">
        <w:rPr>
          <w:rFonts w:ascii="Times New Roman" w:hAnsi="Times New Roman" w:cs="Times New Roman"/>
          <w:b/>
          <w:sz w:val="28"/>
          <w:szCs w:val="28"/>
          <w:lang w:val="kk-KZ"/>
        </w:rPr>
        <w:t>:</w:t>
      </w:r>
      <w:r w:rsidR="008275D0" w:rsidRPr="0032607B">
        <w:rPr>
          <w:rFonts w:ascii="Times New Roman" w:hAnsi="Times New Roman" w:cs="Times New Roman"/>
          <w:sz w:val="28"/>
          <w:szCs w:val="28"/>
          <w:lang w:val="kk-KZ"/>
        </w:rPr>
        <w:t xml:space="preserve"> </w:t>
      </w:r>
      <w:r w:rsidRPr="0032607B">
        <w:rPr>
          <w:rFonts w:ascii="Times New Roman" w:hAnsi="Times New Roman" w:cs="Times New Roman"/>
          <w:sz w:val="28"/>
          <w:szCs w:val="28"/>
          <w:lang w:val="kk-KZ"/>
        </w:rPr>
        <w:t xml:space="preserve">не менее </w:t>
      </w:r>
      <w:r w:rsidR="00895FBC">
        <w:rPr>
          <w:rFonts w:ascii="Times New Roman" w:hAnsi="Times New Roman" w:cs="Times New Roman"/>
          <w:sz w:val="28"/>
          <w:szCs w:val="28"/>
          <w:lang w:val="kk-KZ"/>
        </w:rPr>
        <w:t>2</w:t>
      </w:r>
      <w:r w:rsidRPr="0032607B">
        <w:rPr>
          <w:rFonts w:ascii="Times New Roman" w:hAnsi="Times New Roman" w:cs="Times New Roman"/>
          <w:sz w:val="28"/>
          <w:szCs w:val="28"/>
          <w:lang w:val="kk-KZ"/>
        </w:rPr>
        <w:t xml:space="preserve"> раз</w:t>
      </w:r>
      <w:r w:rsidR="001A2C52">
        <w:rPr>
          <w:rFonts w:ascii="Times New Roman" w:hAnsi="Times New Roman" w:cs="Times New Roman"/>
          <w:sz w:val="28"/>
          <w:szCs w:val="28"/>
          <w:lang w:val="kk-KZ"/>
        </w:rPr>
        <w:t>а</w:t>
      </w:r>
      <w:r w:rsidRPr="0032607B">
        <w:rPr>
          <w:rFonts w:ascii="Times New Roman" w:hAnsi="Times New Roman" w:cs="Times New Roman"/>
          <w:sz w:val="28"/>
          <w:szCs w:val="28"/>
          <w:lang w:val="kk-KZ"/>
        </w:rPr>
        <w:t xml:space="preserve"> в </w:t>
      </w:r>
      <w:r w:rsidR="00145D34">
        <w:rPr>
          <w:rFonts w:ascii="Times New Roman" w:hAnsi="Times New Roman" w:cs="Times New Roman"/>
          <w:sz w:val="28"/>
          <w:szCs w:val="28"/>
          <w:lang w:val="kk-KZ"/>
        </w:rPr>
        <w:t>неделю</w:t>
      </w:r>
      <w:r w:rsidRPr="0032607B">
        <w:rPr>
          <w:rFonts w:ascii="Times New Roman" w:hAnsi="Times New Roman" w:cs="Times New Roman"/>
          <w:sz w:val="28"/>
          <w:szCs w:val="28"/>
          <w:lang w:val="kk-KZ"/>
        </w:rPr>
        <w:t xml:space="preserve"> </w:t>
      </w:r>
    </w:p>
    <w:p w:rsidR="00696F5B" w:rsidRPr="0032607B" w:rsidRDefault="0032607B" w:rsidP="00F6025A">
      <w:pPr>
        <w:spacing w:line="240" w:lineRule="auto"/>
        <w:ind w:firstLine="709"/>
        <w:contextualSpacing/>
        <w:jc w:val="both"/>
        <w:rPr>
          <w:rFonts w:ascii="Times New Roman" w:hAnsi="Times New Roman" w:cs="Times New Roman"/>
          <w:sz w:val="28"/>
          <w:szCs w:val="28"/>
        </w:rPr>
      </w:pPr>
      <w:r w:rsidRPr="0032607B">
        <w:rPr>
          <w:rFonts w:ascii="Times New Roman" w:hAnsi="Times New Roman" w:cs="Times New Roman"/>
          <w:b/>
          <w:sz w:val="28"/>
          <w:szCs w:val="28"/>
          <w:lang w:val="kk-KZ"/>
        </w:rPr>
        <w:t>Разовый тираж издания</w:t>
      </w:r>
      <w:r w:rsidRPr="0032607B">
        <w:rPr>
          <w:rFonts w:ascii="Times New Roman" w:hAnsi="Times New Roman" w:cs="Times New Roman"/>
          <w:sz w:val="28"/>
          <w:szCs w:val="28"/>
          <w:lang w:val="kk-KZ"/>
        </w:rPr>
        <w:t xml:space="preserve">: </w:t>
      </w:r>
      <w:r w:rsidR="00696F5B" w:rsidRPr="0032607B">
        <w:rPr>
          <w:rFonts w:ascii="Times New Roman" w:hAnsi="Times New Roman" w:cs="Times New Roman"/>
          <w:sz w:val="28"/>
          <w:szCs w:val="28"/>
          <w:lang w:val="kk-KZ"/>
        </w:rPr>
        <w:t xml:space="preserve">не менее </w:t>
      </w:r>
      <w:r w:rsidR="00895FBC">
        <w:rPr>
          <w:rFonts w:ascii="Times New Roman" w:hAnsi="Times New Roman" w:cs="Times New Roman"/>
          <w:sz w:val="28"/>
          <w:szCs w:val="28"/>
          <w:lang w:val="kk-KZ"/>
        </w:rPr>
        <w:t>6</w:t>
      </w:r>
      <w:r w:rsidR="0008580F">
        <w:rPr>
          <w:rFonts w:ascii="Times New Roman" w:hAnsi="Times New Roman" w:cs="Times New Roman"/>
          <w:sz w:val="28"/>
          <w:szCs w:val="28"/>
          <w:lang w:val="kk-KZ"/>
        </w:rPr>
        <w:t>5</w:t>
      </w:r>
      <w:r w:rsidR="00696F5B" w:rsidRPr="0032607B">
        <w:rPr>
          <w:rFonts w:ascii="Times New Roman" w:hAnsi="Times New Roman" w:cs="Times New Roman"/>
          <w:sz w:val="28"/>
          <w:szCs w:val="28"/>
          <w:lang w:val="kk-KZ"/>
        </w:rPr>
        <w:t>00</w:t>
      </w:r>
      <w:r w:rsidRPr="0032607B">
        <w:rPr>
          <w:rFonts w:ascii="Times New Roman" w:hAnsi="Times New Roman" w:cs="Times New Roman"/>
          <w:sz w:val="28"/>
          <w:szCs w:val="28"/>
          <w:lang w:val="kk-KZ"/>
        </w:rPr>
        <w:t xml:space="preserve"> экземпляров.</w:t>
      </w:r>
    </w:p>
    <w:p w:rsidR="0032607B" w:rsidRPr="00895FBC" w:rsidRDefault="00696F5B" w:rsidP="005C4BE4">
      <w:pPr>
        <w:spacing w:line="240" w:lineRule="auto"/>
        <w:ind w:firstLine="709"/>
        <w:contextualSpacing/>
        <w:jc w:val="both"/>
        <w:rPr>
          <w:rFonts w:ascii="Times New Roman" w:hAnsi="Times New Roman" w:cs="Times New Roman"/>
          <w:sz w:val="28"/>
          <w:szCs w:val="28"/>
          <w:lang w:val="kk-KZ"/>
        </w:rPr>
      </w:pPr>
      <w:r w:rsidRPr="0032607B">
        <w:rPr>
          <w:rFonts w:ascii="Times New Roman" w:hAnsi="Times New Roman" w:cs="Times New Roman"/>
          <w:b/>
          <w:sz w:val="28"/>
          <w:szCs w:val="28"/>
          <w:lang w:val="kk-KZ"/>
        </w:rPr>
        <w:t>Территория распространения:</w:t>
      </w:r>
      <w:r w:rsidRPr="0032607B">
        <w:rPr>
          <w:rFonts w:ascii="Times New Roman" w:hAnsi="Times New Roman" w:cs="Times New Roman"/>
          <w:sz w:val="28"/>
          <w:szCs w:val="28"/>
          <w:lang w:val="kk-KZ"/>
        </w:rPr>
        <w:t xml:space="preserve"> </w:t>
      </w:r>
      <w:r w:rsidR="00895FBC" w:rsidRPr="00895FBC">
        <w:rPr>
          <w:rFonts w:ascii="Times New Roman" w:hAnsi="Times New Roman"/>
          <w:sz w:val="28"/>
          <w:szCs w:val="28"/>
          <w:lang w:val="kk-KZ"/>
        </w:rPr>
        <w:t>Жанакорганский район Кызылординская область</w:t>
      </w:r>
      <w:r w:rsidR="0032607B" w:rsidRPr="00895FBC">
        <w:rPr>
          <w:rFonts w:ascii="Times New Roman" w:hAnsi="Times New Roman" w:cs="Times New Roman"/>
          <w:sz w:val="28"/>
          <w:szCs w:val="28"/>
          <w:lang w:val="kk-KZ"/>
        </w:rPr>
        <w:t>.</w:t>
      </w:r>
    </w:p>
    <w:p w:rsidR="005C4BE4" w:rsidRPr="0032607B" w:rsidRDefault="0032607B" w:rsidP="005C4BE4">
      <w:pPr>
        <w:spacing w:line="240" w:lineRule="auto"/>
        <w:ind w:firstLine="709"/>
        <w:contextualSpacing/>
        <w:jc w:val="both"/>
        <w:rPr>
          <w:rFonts w:ascii="Times New Roman" w:hAnsi="Times New Roman" w:cs="Times New Roman"/>
          <w:sz w:val="28"/>
          <w:szCs w:val="28"/>
          <w:lang w:val="kk-KZ"/>
        </w:rPr>
      </w:pPr>
      <w:r w:rsidRPr="0032607B">
        <w:rPr>
          <w:rFonts w:ascii="Times New Roman" w:hAnsi="Times New Roman" w:cs="Times New Roman"/>
          <w:b/>
          <w:sz w:val="28"/>
          <w:szCs w:val="28"/>
          <w:lang w:val="kk-KZ"/>
        </w:rPr>
        <w:t>Я</w:t>
      </w:r>
      <w:r w:rsidR="00CD21A1" w:rsidRPr="0032607B">
        <w:rPr>
          <w:rFonts w:ascii="Times New Roman" w:hAnsi="Times New Roman" w:cs="Times New Roman"/>
          <w:b/>
          <w:sz w:val="28"/>
          <w:szCs w:val="28"/>
          <w:lang w:val="kk-KZ"/>
        </w:rPr>
        <w:t>зык издания</w:t>
      </w:r>
      <w:r w:rsidRPr="0032607B">
        <w:rPr>
          <w:rFonts w:ascii="Times New Roman" w:hAnsi="Times New Roman" w:cs="Times New Roman"/>
          <w:b/>
          <w:sz w:val="28"/>
          <w:szCs w:val="28"/>
          <w:lang w:val="kk-KZ"/>
        </w:rPr>
        <w:t>:</w:t>
      </w:r>
      <w:r w:rsidRPr="0032607B">
        <w:rPr>
          <w:rFonts w:ascii="Times New Roman" w:hAnsi="Times New Roman" w:cs="Times New Roman"/>
          <w:sz w:val="28"/>
          <w:szCs w:val="28"/>
          <w:lang w:val="kk-KZ"/>
        </w:rPr>
        <w:t xml:space="preserve"> </w:t>
      </w:r>
      <w:r w:rsidR="00895FBC">
        <w:rPr>
          <w:rFonts w:ascii="Times New Roman" w:hAnsi="Times New Roman" w:cs="Times New Roman"/>
          <w:sz w:val="28"/>
          <w:szCs w:val="28"/>
          <w:lang w:val="kk-KZ"/>
        </w:rPr>
        <w:t>Казахский</w:t>
      </w:r>
      <w:r w:rsidR="00CD21A1" w:rsidRPr="0032607B">
        <w:rPr>
          <w:rFonts w:ascii="Times New Roman" w:hAnsi="Times New Roman" w:cs="Times New Roman"/>
          <w:sz w:val="28"/>
          <w:szCs w:val="28"/>
          <w:lang w:val="kk-KZ"/>
        </w:rPr>
        <w:t>.</w:t>
      </w:r>
    </w:p>
    <w:p w:rsidR="0032607B" w:rsidRPr="0032607B" w:rsidRDefault="0032607B" w:rsidP="005C4BE4">
      <w:pPr>
        <w:spacing w:line="240" w:lineRule="auto"/>
        <w:ind w:firstLine="709"/>
        <w:contextualSpacing/>
        <w:jc w:val="both"/>
        <w:rPr>
          <w:rFonts w:ascii="Times New Roman" w:hAnsi="Times New Roman" w:cs="Times New Roman"/>
          <w:sz w:val="28"/>
          <w:szCs w:val="28"/>
          <w:lang w:val="kk-KZ"/>
        </w:rPr>
      </w:pPr>
      <w:r w:rsidRPr="0032607B">
        <w:rPr>
          <w:rFonts w:ascii="Times New Roman" w:hAnsi="Times New Roman" w:cs="Times New Roman"/>
          <w:sz w:val="28"/>
          <w:szCs w:val="28"/>
          <w:lang w:val="kk-KZ"/>
        </w:rPr>
        <w:t>Согласно Закона РК «О средствах массовой информации» обязательное наличие свидетельства о постановке на учет периодического печатного издания, выданный уполномоченным органом (предоставить электронную копию свидетельства)</w:t>
      </w:r>
    </w:p>
    <w:p w:rsidR="00696F5B" w:rsidRPr="0032607B" w:rsidRDefault="00696F5B" w:rsidP="005C4BE4">
      <w:pPr>
        <w:spacing w:line="240" w:lineRule="auto"/>
        <w:ind w:firstLine="709"/>
        <w:contextualSpacing/>
        <w:jc w:val="both"/>
        <w:rPr>
          <w:rFonts w:ascii="Times New Roman" w:hAnsi="Times New Roman" w:cs="Times New Roman"/>
          <w:sz w:val="28"/>
          <w:szCs w:val="28"/>
          <w:lang w:val="kk-KZ"/>
        </w:rPr>
      </w:pPr>
      <w:r w:rsidRPr="0032607B">
        <w:rPr>
          <w:rFonts w:ascii="Times New Roman" w:hAnsi="Times New Roman" w:cs="Times New Roman"/>
          <w:sz w:val="28"/>
          <w:szCs w:val="28"/>
        </w:rPr>
        <w:t xml:space="preserve">Потенциальный поставщик должен приложить </w:t>
      </w:r>
      <w:r w:rsidRPr="0032607B">
        <w:rPr>
          <w:rFonts w:ascii="Times New Roman" w:hAnsi="Times New Roman" w:cs="Times New Roman"/>
          <w:sz w:val="28"/>
          <w:szCs w:val="28"/>
          <w:lang w:val="kk-KZ"/>
        </w:rPr>
        <w:t>один</w:t>
      </w:r>
      <w:r w:rsidRPr="0032607B">
        <w:rPr>
          <w:rFonts w:ascii="Times New Roman" w:hAnsi="Times New Roman" w:cs="Times New Roman"/>
          <w:sz w:val="28"/>
          <w:szCs w:val="28"/>
        </w:rPr>
        <w:t xml:space="preserve"> выпуск (номера) периодического печатного издания с обязательным отражением выходных данных, выходные данные, </w:t>
      </w:r>
      <w:r w:rsidRPr="0032607B">
        <w:rPr>
          <w:rFonts w:ascii="Times New Roman" w:hAnsi="Times New Roman" w:cs="Times New Roman"/>
          <w:sz w:val="28"/>
          <w:szCs w:val="28"/>
          <w:lang w:val="kk-KZ"/>
        </w:rPr>
        <w:t xml:space="preserve">для проверки на </w:t>
      </w:r>
      <w:proofErr w:type="spellStart"/>
      <w:r w:rsidRPr="0032607B">
        <w:rPr>
          <w:rFonts w:ascii="Times New Roman" w:hAnsi="Times New Roman" w:cs="Times New Roman"/>
          <w:sz w:val="28"/>
          <w:szCs w:val="28"/>
        </w:rPr>
        <w:t>соответств</w:t>
      </w:r>
      <w:proofErr w:type="spellEnd"/>
      <w:r w:rsidRPr="0032607B">
        <w:rPr>
          <w:rFonts w:ascii="Times New Roman" w:hAnsi="Times New Roman" w:cs="Times New Roman"/>
          <w:sz w:val="28"/>
          <w:szCs w:val="28"/>
          <w:lang w:val="kk-KZ"/>
        </w:rPr>
        <w:t>ие требованиям</w:t>
      </w:r>
      <w:r w:rsidRPr="0032607B">
        <w:rPr>
          <w:rFonts w:ascii="Times New Roman" w:hAnsi="Times New Roman" w:cs="Times New Roman"/>
          <w:sz w:val="28"/>
          <w:szCs w:val="28"/>
        </w:rPr>
        <w:t xml:space="preserve"> Закон</w:t>
      </w:r>
      <w:r w:rsidRPr="0032607B">
        <w:rPr>
          <w:rFonts w:ascii="Times New Roman" w:hAnsi="Times New Roman" w:cs="Times New Roman"/>
          <w:sz w:val="28"/>
          <w:szCs w:val="28"/>
          <w:lang w:val="kk-KZ"/>
        </w:rPr>
        <w:t>а</w:t>
      </w:r>
      <w:r w:rsidRPr="0032607B">
        <w:rPr>
          <w:rFonts w:ascii="Times New Roman" w:hAnsi="Times New Roman" w:cs="Times New Roman"/>
          <w:sz w:val="28"/>
          <w:szCs w:val="28"/>
        </w:rPr>
        <w:t xml:space="preserve"> РК «О средствах массовой информации» и требованиям конкурсной документации</w:t>
      </w:r>
      <w:r w:rsidRPr="0032607B">
        <w:rPr>
          <w:rFonts w:ascii="Times New Roman" w:hAnsi="Times New Roman" w:cs="Times New Roman"/>
          <w:sz w:val="28"/>
          <w:szCs w:val="28"/>
          <w:lang w:val="kk-KZ"/>
        </w:rPr>
        <w:t>.</w:t>
      </w:r>
    </w:p>
    <w:p w:rsidR="00696F5B" w:rsidRDefault="00696F5B" w:rsidP="00696F5B">
      <w:pPr>
        <w:pStyle w:val="a5"/>
        <w:spacing w:before="0" w:beforeAutospacing="0" w:after="0" w:afterAutospacing="0"/>
        <w:ind w:left="1416" w:firstLine="708"/>
        <w:contextualSpacing/>
        <w:jc w:val="both"/>
        <w:rPr>
          <w:b/>
          <w:bCs/>
          <w:sz w:val="28"/>
          <w:szCs w:val="28"/>
          <w:lang w:val="kk-KZ"/>
        </w:rPr>
      </w:pPr>
    </w:p>
    <w:p w:rsidR="00661430" w:rsidRPr="00E053A8" w:rsidRDefault="00661430" w:rsidP="00661430">
      <w:pPr>
        <w:pStyle w:val="a5"/>
        <w:tabs>
          <w:tab w:val="num" w:pos="0"/>
        </w:tabs>
        <w:spacing w:after="0" w:afterAutospacing="0"/>
        <w:contextualSpacing/>
        <w:jc w:val="both"/>
        <w:rPr>
          <w:sz w:val="28"/>
          <w:szCs w:val="28"/>
          <w:lang w:val="kk-KZ"/>
        </w:rPr>
      </w:pPr>
      <w:r>
        <w:rPr>
          <w:lang w:val="kk-KZ"/>
        </w:rPr>
        <w:tab/>
      </w:r>
      <w:r w:rsidRPr="00E053A8">
        <w:rPr>
          <w:sz w:val="28"/>
          <w:szCs w:val="28"/>
          <w:lang w:val="kk-KZ"/>
        </w:rPr>
        <w:t>Зам</w:t>
      </w:r>
      <w:r>
        <w:rPr>
          <w:sz w:val="28"/>
          <w:szCs w:val="28"/>
          <w:lang w:val="kk-KZ"/>
        </w:rPr>
        <w:t>е</w:t>
      </w:r>
      <w:r w:rsidRPr="00E053A8">
        <w:rPr>
          <w:sz w:val="28"/>
          <w:szCs w:val="28"/>
          <w:lang w:val="kk-KZ"/>
        </w:rPr>
        <w:t>ститель руководителя обл</w:t>
      </w:r>
      <w:r>
        <w:rPr>
          <w:sz w:val="28"/>
          <w:szCs w:val="28"/>
          <w:lang w:val="kk-KZ"/>
        </w:rPr>
        <w:t>а</w:t>
      </w:r>
      <w:r w:rsidRPr="00E053A8">
        <w:rPr>
          <w:sz w:val="28"/>
          <w:szCs w:val="28"/>
          <w:lang w:val="kk-KZ"/>
        </w:rPr>
        <w:t>стного</w:t>
      </w:r>
    </w:p>
    <w:p w:rsidR="00661430" w:rsidRPr="00E053A8" w:rsidRDefault="00661430" w:rsidP="00661430">
      <w:pPr>
        <w:pStyle w:val="a5"/>
        <w:tabs>
          <w:tab w:val="num" w:pos="0"/>
        </w:tabs>
        <w:spacing w:after="0" w:afterAutospacing="0"/>
        <w:contextualSpacing/>
        <w:jc w:val="both"/>
        <w:rPr>
          <w:sz w:val="28"/>
          <w:szCs w:val="28"/>
          <w:lang w:val="kk-KZ"/>
        </w:rPr>
      </w:pPr>
      <w:r w:rsidRPr="00E053A8">
        <w:rPr>
          <w:sz w:val="28"/>
          <w:szCs w:val="28"/>
          <w:lang w:val="kk-KZ"/>
        </w:rPr>
        <w:t xml:space="preserve"> </w:t>
      </w:r>
      <w:r w:rsidRPr="00E053A8">
        <w:rPr>
          <w:sz w:val="28"/>
          <w:szCs w:val="28"/>
          <w:lang w:val="kk-KZ"/>
        </w:rPr>
        <w:tab/>
        <w:t xml:space="preserve">управления внутренней политики                     </w:t>
      </w:r>
      <w:r w:rsidRPr="00E053A8">
        <w:rPr>
          <w:sz w:val="28"/>
          <w:szCs w:val="28"/>
          <w:lang w:val="kk-KZ"/>
        </w:rPr>
        <w:tab/>
      </w:r>
      <w:r w:rsidRPr="00E053A8">
        <w:rPr>
          <w:sz w:val="28"/>
          <w:szCs w:val="28"/>
          <w:lang w:val="kk-KZ"/>
        </w:rPr>
        <w:tab/>
      </w:r>
      <w:r w:rsidRPr="00E053A8">
        <w:rPr>
          <w:sz w:val="28"/>
          <w:szCs w:val="28"/>
          <w:lang w:val="kk-KZ"/>
        </w:rPr>
        <w:tab/>
        <w:t>Е. Абишев</w:t>
      </w:r>
    </w:p>
    <w:p w:rsidR="00661430" w:rsidRPr="00E053A8" w:rsidRDefault="00661430" w:rsidP="00661430">
      <w:pPr>
        <w:pStyle w:val="a5"/>
        <w:tabs>
          <w:tab w:val="num" w:pos="0"/>
        </w:tabs>
        <w:spacing w:after="0" w:afterAutospacing="0"/>
        <w:contextualSpacing/>
        <w:jc w:val="both"/>
        <w:rPr>
          <w:sz w:val="28"/>
          <w:szCs w:val="28"/>
          <w:lang w:val="kk-KZ"/>
        </w:rPr>
      </w:pPr>
    </w:p>
    <w:p w:rsidR="00661430" w:rsidRPr="00E053A8" w:rsidRDefault="00661430" w:rsidP="00661430">
      <w:pPr>
        <w:pStyle w:val="a5"/>
        <w:tabs>
          <w:tab w:val="num" w:pos="0"/>
        </w:tabs>
        <w:spacing w:after="0" w:afterAutospacing="0"/>
        <w:contextualSpacing/>
        <w:jc w:val="both"/>
        <w:rPr>
          <w:rStyle w:val="a4"/>
          <w:color w:val="auto"/>
          <w:sz w:val="28"/>
          <w:szCs w:val="28"/>
          <w:u w:val="none"/>
        </w:rPr>
      </w:pPr>
      <w:r w:rsidRPr="00E053A8">
        <w:rPr>
          <w:sz w:val="28"/>
          <w:szCs w:val="28"/>
          <w:lang w:val="kk-KZ"/>
        </w:rPr>
        <w:tab/>
        <w:t xml:space="preserve">Руководитель </w:t>
      </w:r>
      <w:r w:rsidRPr="00E053A8">
        <w:rPr>
          <w:sz w:val="28"/>
          <w:szCs w:val="28"/>
        </w:rPr>
        <w:fldChar w:fldCharType="begin"/>
      </w:r>
      <w:r w:rsidRPr="00E053A8">
        <w:rPr>
          <w:sz w:val="28"/>
          <w:szCs w:val="28"/>
        </w:rPr>
        <w:instrText xml:space="preserve"> HYPERLINK "https://ipgo.kz/ru/mail" </w:instrText>
      </w:r>
      <w:r w:rsidRPr="00E053A8">
        <w:rPr>
          <w:sz w:val="28"/>
          <w:szCs w:val="28"/>
        </w:rPr>
        <w:fldChar w:fldCharType="separate"/>
      </w:r>
      <w:r w:rsidRPr="00E053A8">
        <w:rPr>
          <w:rStyle w:val="a4"/>
          <w:color w:val="auto"/>
          <w:sz w:val="28"/>
          <w:szCs w:val="28"/>
          <w:u w:val="none"/>
          <w:lang w:val="kk-KZ"/>
        </w:rPr>
        <w:t>о</w:t>
      </w:r>
      <w:proofErr w:type="spellStart"/>
      <w:r w:rsidRPr="00E053A8">
        <w:rPr>
          <w:rStyle w:val="a4"/>
          <w:color w:val="auto"/>
          <w:sz w:val="28"/>
          <w:szCs w:val="28"/>
          <w:u w:val="none"/>
        </w:rPr>
        <w:t>тдела</w:t>
      </w:r>
      <w:proofErr w:type="spellEnd"/>
      <w:r w:rsidRPr="00E053A8">
        <w:rPr>
          <w:sz w:val="28"/>
          <w:szCs w:val="28"/>
        </w:rPr>
        <w:t xml:space="preserve"> </w:t>
      </w:r>
      <w:r w:rsidRPr="00E053A8">
        <w:rPr>
          <w:rStyle w:val="a4"/>
          <w:color w:val="auto"/>
          <w:sz w:val="28"/>
          <w:szCs w:val="28"/>
          <w:u w:val="none"/>
        </w:rPr>
        <w:t>информационной</w:t>
      </w:r>
    </w:p>
    <w:p w:rsidR="00661430" w:rsidRDefault="00661430" w:rsidP="00661430">
      <w:pPr>
        <w:pStyle w:val="a5"/>
        <w:tabs>
          <w:tab w:val="num" w:pos="0"/>
        </w:tabs>
        <w:spacing w:after="0" w:afterAutospacing="0"/>
        <w:contextualSpacing/>
        <w:jc w:val="both"/>
        <w:rPr>
          <w:sz w:val="28"/>
          <w:szCs w:val="28"/>
          <w:lang w:val="kk-KZ"/>
        </w:rPr>
      </w:pPr>
      <w:r w:rsidRPr="00E053A8">
        <w:rPr>
          <w:rStyle w:val="a4"/>
          <w:color w:val="auto"/>
          <w:sz w:val="28"/>
          <w:szCs w:val="28"/>
          <w:u w:val="none"/>
        </w:rPr>
        <w:tab/>
        <w:t xml:space="preserve">политики и по работе СМИ  </w:t>
      </w:r>
      <w:r w:rsidRPr="00E053A8">
        <w:rPr>
          <w:sz w:val="28"/>
          <w:szCs w:val="28"/>
        </w:rPr>
        <w:fldChar w:fldCharType="end"/>
      </w:r>
      <w:r w:rsidRPr="00E053A8">
        <w:rPr>
          <w:sz w:val="28"/>
          <w:szCs w:val="28"/>
          <w:lang w:val="kk-KZ"/>
        </w:rPr>
        <w:tab/>
      </w:r>
      <w:r w:rsidRPr="00E053A8">
        <w:rPr>
          <w:sz w:val="28"/>
          <w:szCs w:val="28"/>
          <w:lang w:val="kk-KZ"/>
        </w:rPr>
        <w:tab/>
      </w:r>
      <w:r w:rsidRPr="00E053A8">
        <w:rPr>
          <w:sz w:val="28"/>
          <w:szCs w:val="28"/>
          <w:lang w:val="kk-KZ"/>
        </w:rPr>
        <w:tab/>
      </w:r>
      <w:r w:rsidRPr="00E053A8">
        <w:rPr>
          <w:sz w:val="28"/>
          <w:szCs w:val="28"/>
          <w:lang w:val="kk-KZ"/>
        </w:rPr>
        <w:tab/>
      </w:r>
      <w:r w:rsidRPr="00E053A8">
        <w:rPr>
          <w:sz w:val="28"/>
          <w:szCs w:val="28"/>
          <w:lang w:val="kk-KZ"/>
        </w:rPr>
        <w:tab/>
      </w:r>
      <w:r w:rsidRPr="00E053A8">
        <w:rPr>
          <w:sz w:val="28"/>
          <w:szCs w:val="28"/>
          <w:lang w:val="kk-KZ"/>
        </w:rPr>
        <w:tab/>
        <w:t xml:space="preserve">А. Камбаров </w:t>
      </w:r>
    </w:p>
    <w:p w:rsidR="00661430" w:rsidRDefault="00661430" w:rsidP="00661430">
      <w:pPr>
        <w:pStyle w:val="a5"/>
        <w:tabs>
          <w:tab w:val="num" w:pos="0"/>
        </w:tabs>
        <w:spacing w:after="0" w:afterAutospacing="0"/>
        <w:contextualSpacing/>
        <w:jc w:val="both"/>
        <w:rPr>
          <w:sz w:val="28"/>
          <w:szCs w:val="28"/>
          <w:lang w:val="kk-KZ"/>
        </w:rPr>
      </w:pPr>
    </w:p>
    <w:p w:rsidR="00661430" w:rsidRDefault="00661430" w:rsidP="00661430">
      <w:pPr>
        <w:pStyle w:val="a5"/>
        <w:tabs>
          <w:tab w:val="num" w:pos="0"/>
        </w:tabs>
        <w:spacing w:after="0" w:afterAutospacing="0"/>
        <w:contextualSpacing/>
        <w:jc w:val="both"/>
        <w:rPr>
          <w:sz w:val="28"/>
          <w:szCs w:val="28"/>
          <w:lang w:val="kk-KZ"/>
        </w:rPr>
      </w:pPr>
      <w:r>
        <w:rPr>
          <w:sz w:val="28"/>
          <w:szCs w:val="28"/>
          <w:lang w:val="kk-KZ"/>
        </w:rPr>
        <w:tab/>
        <w:t>Главный специалист отдела государственной</w:t>
      </w:r>
    </w:p>
    <w:p w:rsidR="00661430" w:rsidRDefault="00661430" w:rsidP="00661430">
      <w:pPr>
        <w:pStyle w:val="a5"/>
        <w:tabs>
          <w:tab w:val="num" w:pos="0"/>
        </w:tabs>
        <w:spacing w:after="0" w:afterAutospacing="0"/>
        <w:contextualSpacing/>
        <w:jc w:val="both"/>
        <w:rPr>
          <w:sz w:val="28"/>
          <w:szCs w:val="28"/>
          <w:lang w:val="kk-KZ"/>
        </w:rPr>
      </w:pPr>
      <w:r>
        <w:rPr>
          <w:sz w:val="28"/>
          <w:szCs w:val="28"/>
          <w:lang w:val="kk-KZ"/>
        </w:rPr>
        <w:tab/>
        <w:t>закупки и бухгалтерского отчета</w:t>
      </w:r>
      <w:r>
        <w:rPr>
          <w:sz w:val="28"/>
          <w:szCs w:val="28"/>
          <w:lang w:val="kk-KZ"/>
        </w:rPr>
        <w:tab/>
      </w:r>
      <w:r>
        <w:rPr>
          <w:sz w:val="28"/>
          <w:szCs w:val="28"/>
          <w:lang w:val="kk-KZ"/>
        </w:rPr>
        <w:tab/>
      </w:r>
      <w:r>
        <w:rPr>
          <w:sz w:val="28"/>
          <w:szCs w:val="28"/>
          <w:lang w:val="kk-KZ"/>
        </w:rPr>
        <w:tab/>
      </w:r>
      <w:r>
        <w:rPr>
          <w:sz w:val="28"/>
          <w:szCs w:val="28"/>
          <w:lang w:val="kk-KZ"/>
        </w:rPr>
        <w:tab/>
        <w:t xml:space="preserve">     А. Амандыкова</w:t>
      </w:r>
    </w:p>
    <w:p w:rsidR="00661430" w:rsidRDefault="00661430" w:rsidP="00661430">
      <w:pPr>
        <w:pStyle w:val="a5"/>
        <w:tabs>
          <w:tab w:val="num" w:pos="0"/>
        </w:tabs>
        <w:spacing w:after="0" w:afterAutospacing="0"/>
        <w:contextualSpacing/>
        <w:jc w:val="both"/>
        <w:rPr>
          <w:b/>
          <w:bCs/>
          <w:sz w:val="28"/>
          <w:szCs w:val="28"/>
          <w:lang w:val="kk-KZ"/>
        </w:rPr>
      </w:pPr>
      <w:r>
        <w:rPr>
          <w:sz w:val="28"/>
          <w:szCs w:val="28"/>
          <w:lang w:val="kk-KZ"/>
        </w:rPr>
        <w:tab/>
      </w:r>
    </w:p>
    <w:p w:rsidR="00696F5B" w:rsidRDefault="00696F5B" w:rsidP="00661430">
      <w:pPr>
        <w:pStyle w:val="a5"/>
        <w:spacing w:before="0" w:beforeAutospacing="0" w:after="0" w:afterAutospacing="0"/>
        <w:ind w:left="1416" w:firstLine="708"/>
        <w:contextualSpacing/>
        <w:jc w:val="both"/>
        <w:rPr>
          <w:b/>
          <w:bCs/>
          <w:sz w:val="28"/>
          <w:szCs w:val="28"/>
          <w:lang w:val="kk-KZ"/>
        </w:rPr>
      </w:pPr>
    </w:p>
    <w:sectPr w:rsidR="00696F5B" w:rsidSect="007A584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844"/>
    <w:multiLevelType w:val="multilevel"/>
    <w:tmpl w:val="9704FC3E"/>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1D6206"/>
    <w:multiLevelType w:val="multilevel"/>
    <w:tmpl w:val="0D8ABC8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3F7C27"/>
    <w:multiLevelType w:val="hybridMultilevel"/>
    <w:tmpl w:val="9012A9E6"/>
    <w:lvl w:ilvl="0" w:tplc="18B63E8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D6385A"/>
    <w:multiLevelType w:val="multilevel"/>
    <w:tmpl w:val="BB68F8F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E5059"/>
    <w:rsid w:val="0000712D"/>
    <w:rsid w:val="0002580F"/>
    <w:rsid w:val="000432AF"/>
    <w:rsid w:val="0004517E"/>
    <w:rsid w:val="00071962"/>
    <w:rsid w:val="00077D6D"/>
    <w:rsid w:val="0008580F"/>
    <w:rsid w:val="000957FC"/>
    <w:rsid w:val="000B0A3D"/>
    <w:rsid w:val="000D1B84"/>
    <w:rsid w:val="000D46F7"/>
    <w:rsid w:val="001349EA"/>
    <w:rsid w:val="00145D34"/>
    <w:rsid w:val="001856B7"/>
    <w:rsid w:val="00192169"/>
    <w:rsid w:val="001A2C52"/>
    <w:rsid w:val="001C00A9"/>
    <w:rsid w:val="001C7AED"/>
    <w:rsid w:val="001E1499"/>
    <w:rsid w:val="001E1DC4"/>
    <w:rsid w:val="001E4CC6"/>
    <w:rsid w:val="001E4F3F"/>
    <w:rsid w:val="00200B20"/>
    <w:rsid w:val="00217C15"/>
    <w:rsid w:val="002334B8"/>
    <w:rsid w:val="00240DCA"/>
    <w:rsid w:val="0025564D"/>
    <w:rsid w:val="002A218B"/>
    <w:rsid w:val="00302020"/>
    <w:rsid w:val="00307B84"/>
    <w:rsid w:val="003229EA"/>
    <w:rsid w:val="0032607B"/>
    <w:rsid w:val="0035247F"/>
    <w:rsid w:val="00374F31"/>
    <w:rsid w:val="003E169B"/>
    <w:rsid w:val="003E7A96"/>
    <w:rsid w:val="00477CF6"/>
    <w:rsid w:val="004A2FFA"/>
    <w:rsid w:val="005446D2"/>
    <w:rsid w:val="005828DD"/>
    <w:rsid w:val="005905EF"/>
    <w:rsid w:val="00596010"/>
    <w:rsid w:val="005A2ED9"/>
    <w:rsid w:val="005A5074"/>
    <w:rsid w:val="005A5570"/>
    <w:rsid w:val="005C4480"/>
    <w:rsid w:val="005C4BE4"/>
    <w:rsid w:val="005D6BC4"/>
    <w:rsid w:val="005E0ED8"/>
    <w:rsid w:val="005F4D4F"/>
    <w:rsid w:val="00624902"/>
    <w:rsid w:val="0064595E"/>
    <w:rsid w:val="00661430"/>
    <w:rsid w:val="00670D26"/>
    <w:rsid w:val="00675AB3"/>
    <w:rsid w:val="00696F5B"/>
    <w:rsid w:val="006A57F6"/>
    <w:rsid w:val="006A7BE4"/>
    <w:rsid w:val="006C3AA0"/>
    <w:rsid w:val="006C6D7D"/>
    <w:rsid w:val="006E3DE5"/>
    <w:rsid w:val="007121BF"/>
    <w:rsid w:val="00717643"/>
    <w:rsid w:val="00730948"/>
    <w:rsid w:val="007A584D"/>
    <w:rsid w:val="007C6B31"/>
    <w:rsid w:val="007F48EB"/>
    <w:rsid w:val="00825422"/>
    <w:rsid w:val="008275D0"/>
    <w:rsid w:val="00863806"/>
    <w:rsid w:val="00895FBC"/>
    <w:rsid w:val="008A0A4A"/>
    <w:rsid w:val="009132D6"/>
    <w:rsid w:val="00945939"/>
    <w:rsid w:val="00952D8D"/>
    <w:rsid w:val="00965C55"/>
    <w:rsid w:val="0097425C"/>
    <w:rsid w:val="009C3232"/>
    <w:rsid w:val="009C3D64"/>
    <w:rsid w:val="009C4379"/>
    <w:rsid w:val="009E5561"/>
    <w:rsid w:val="009F6ABD"/>
    <w:rsid w:val="00A55C43"/>
    <w:rsid w:val="00AA1063"/>
    <w:rsid w:val="00BA529E"/>
    <w:rsid w:val="00BB42A1"/>
    <w:rsid w:val="00BD21B7"/>
    <w:rsid w:val="00BE5059"/>
    <w:rsid w:val="00BF3947"/>
    <w:rsid w:val="00BF721A"/>
    <w:rsid w:val="00C0166E"/>
    <w:rsid w:val="00C2548C"/>
    <w:rsid w:val="00C60948"/>
    <w:rsid w:val="00C70292"/>
    <w:rsid w:val="00C76CF4"/>
    <w:rsid w:val="00C80EE1"/>
    <w:rsid w:val="00C97F5D"/>
    <w:rsid w:val="00CA35A1"/>
    <w:rsid w:val="00CB7463"/>
    <w:rsid w:val="00CD2075"/>
    <w:rsid w:val="00CD21A1"/>
    <w:rsid w:val="00CE02C1"/>
    <w:rsid w:val="00D36504"/>
    <w:rsid w:val="00D83A82"/>
    <w:rsid w:val="00D922A5"/>
    <w:rsid w:val="00D95B36"/>
    <w:rsid w:val="00E05E86"/>
    <w:rsid w:val="00E415FE"/>
    <w:rsid w:val="00E572A2"/>
    <w:rsid w:val="00E57A34"/>
    <w:rsid w:val="00E64370"/>
    <w:rsid w:val="00EB3BA4"/>
    <w:rsid w:val="00EE125C"/>
    <w:rsid w:val="00F0241F"/>
    <w:rsid w:val="00F6025A"/>
    <w:rsid w:val="00F719B6"/>
    <w:rsid w:val="00F90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5059"/>
    <w:pPr>
      <w:spacing w:after="0" w:line="240" w:lineRule="auto"/>
      <w:ind w:firstLine="709"/>
      <w:jc w:val="both"/>
    </w:pPr>
    <w:rPr>
      <w:rFonts w:ascii="Times New Roman" w:eastAsiaTheme="minorHAnsi" w:hAnsi="Times New Roman"/>
      <w:sz w:val="28"/>
      <w:lang w:eastAsia="en-US"/>
    </w:rPr>
  </w:style>
  <w:style w:type="character" w:styleId="a4">
    <w:name w:val="Hyperlink"/>
    <w:basedOn w:val="a0"/>
    <w:semiHidden/>
    <w:unhideWhenUsed/>
    <w:rsid w:val="00BE5059"/>
    <w:rPr>
      <w:color w:val="333399"/>
      <w:u w:val="single"/>
    </w:rPr>
  </w:style>
  <w:style w:type="character" w:customStyle="1" w:styleId="s1">
    <w:name w:val="s1"/>
    <w:basedOn w:val="a0"/>
    <w:rsid w:val="00BE5059"/>
    <w:rPr>
      <w:rFonts w:ascii="Times New Roman" w:hAnsi="Times New Roman" w:cs="Times New Roman" w:hint="default"/>
      <w:b/>
      <w:bCs/>
      <w:color w:val="000000"/>
    </w:rPr>
  </w:style>
  <w:style w:type="paragraph" w:styleId="a5">
    <w:name w:val="Normal (Web)"/>
    <w:aliases w:val="Знак4 Знак,Обычный (Web),Знак4,Знак4 Знак Знак,Знак4 Знак Знак Знак Знак,Обычный (Web)1,Обычный (веб)1,Обычный (веб)1 Знак Знак Зн,Обычный (веб)1 Знак Знак Зн Знак Знак Знак,Обычный (веб)1 Знак Знак Зн Знак Знак,Обычный (веб) Знак1"/>
    <w:basedOn w:val="a"/>
    <w:link w:val="a6"/>
    <w:uiPriority w:val="99"/>
    <w:qFormat/>
    <w:rsid w:val="00BE505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BE5059"/>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semiHidden/>
    <w:rsid w:val="00BE5059"/>
    <w:rPr>
      <w:rFonts w:ascii="Calibri" w:eastAsia="Times New Roman" w:hAnsi="Calibri" w:cs="Times New Roman"/>
    </w:rPr>
  </w:style>
  <w:style w:type="paragraph" w:styleId="a9">
    <w:name w:val="List Paragraph"/>
    <w:basedOn w:val="a"/>
    <w:uiPriority w:val="34"/>
    <w:qFormat/>
    <w:rsid w:val="00BE5059"/>
    <w:pPr>
      <w:spacing w:after="0" w:line="240" w:lineRule="auto"/>
      <w:ind w:left="720"/>
      <w:contextualSpacing/>
    </w:pPr>
    <w:rPr>
      <w:rFonts w:ascii="Times New Roman" w:eastAsia="Times New Roman" w:hAnsi="Times New Roman" w:cs="Times New Roman"/>
      <w:color w:val="000000"/>
      <w:sz w:val="24"/>
      <w:szCs w:val="24"/>
    </w:rPr>
  </w:style>
  <w:style w:type="table" w:styleId="aa">
    <w:name w:val="Table Grid"/>
    <w:basedOn w:val="a1"/>
    <w:rsid w:val="00F024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Знак4 Знак Знак1,Обычный (Web) Знак,Знак4 Знак1,Знак4 Знак Знак Знак,Знак4 Знак Знак Знак Знак Знак,Обычный (Web)1 Знак,Обычный (веб)1 Знак,Обычный (веб)1 Знак Знак Зн Знак,Обычный (веб)1 Знак Знак Зн Знак Знак Знак Знак"/>
    <w:link w:val="a5"/>
    <w:uiPriority w:val="99"/>
    <w:locked/>
    <w:rsid w:val="0066143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844035">
      <w:bodyDiv w:val="1"/>
      <w:marLeft w:val="0"/>
      <w:marRight w:val="0"/>
      <w:marTop w:val="0"/>
      <w:marBottom w:val="0"/>
      <w:divBdr>
        <w:top w:val="none" w:sz="0" w:space="0" w:color="auto"/>
        <w:left w:val="none" w:sz="0" w:space="0" w:color="auto"/>
        <w:bottom w:val="none" w:sz="0" w:space="0" w:color="auto"/>
        <w:right w:val="none" w:sz="0" w:space="0" w:color="auto"/>
      </w:divBdr>
    </w:div>
    <w:div w:id="1312717091">
      <w:bodyDiv w:val="1"/>
      <w:marLeft w:val="0"/>
      <w:marRight w:val="0"/>
      <w:marTop w:val="0"/>
      <w:marBottom w:val="0"/>
      <w:divBdr>
        <w:top w:val="none" w:sz="0" w:space="0" w:color="auto"/>
        <w:left w:val="none" w:sz="0" w:space="0" w:color="auto"/>
        <w:bottom w:val="none" w:sz="0" w:space="0" w:color="auto"/>
        <w:right w:val="none" w:sz="0" w:space="0" w:color="auto"/>
      </w:divBdr>
    </w:div>
    <w:div w:id="1459566495">
      <w:bodyDiv w:val="1"/>
      <w:marLeft w:val="0"/>
      <w:marRight w:val="0"/>
      <w:marTop w:val="0"/>
      <w:marBottom w:val="0"/>
      <w:divBdr>
        <w:top w:val="none" w:sz="0" w:space="0" w:color="auto"/>
        <w:left w:val="none" w:sz="0" w:space="0" w:color="auto"/>
        <w:bottom w:val="none" w:sz="0" w:space="0" w:color="auto"/>
        <w:right w:val="none" w:sz="0" w:space="0" w:color="auto"/>
      </w:divBdr>
    </w:div>
    <w:div w:id="197768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1104</Words>
  <Characters>6298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a.kambarov</cp:lastModifiedBy>
  <cp:revision>5</cp:revision>
  <cp:lastPrinted>2017-12-25T14:26:00Z</cp:lastPrinted>
  <dcterms:created xsi:type="dcterms:W3CDTF">2019-01-03T09:49:00Z</dcterms:created>
  <dcterms:modified xsi:type="dcterms:W3CDTF">2019-01-09T14:16:00Z</dcterms:modified>
</cp:coreProperties>
</file>