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65" w:rsidRPr="00ED361F" w:rsidRDefault="00ED361F" w:rsidP="00F15C6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6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10      </w:t>
      </w:r>
      <w:r w:rsidRPr="00ED36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конкурсной документации</w:t>
      </w:r>
    </w:p>
    <w:p w:rsidR="004D28CE" w:rsidRPr="004D28CE" w:rsidRDefault="004D28CE" w:rsidP="00F15C6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8CE">
        <w:rPr>
          <w:rFonts w:ascii="Times New Roman" w:hAnsi="Times New Roman" w:cs="Times New Roman"/>
          <w:b/>
          <w:color w:val="000000"/>
          <w:sz w:val="24"/>
          <w:szCs w:val="24"/>
        </w:rPr>
        <w:t>Сведения о субподрядчиках по выполнению работ (соисполнителях при</w:t>
      </w:r>
      <w:r w:rsidRPr="004D28CE">
        <w:rPr>
          <w:rFonts w:ascii="Times New Roman" w:hAnsi="Times New Roman" w:cs="Times New Roman"/>
          <w:sz w:val="24"/>
          <w:szCs w:val="24"/>
        </w:rPr>
        <w:br/>
      </w:r>
      <w:r w:rsidRPr="004D28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оказании услуг), а также виды работ и услуг, передаваемых потенциальным</w:t>
      </w:r>
      <w:r w:rsidRPr="004D28CE">
        <w:rPr>
          <w:rFonts w:ascii="Times New Roman" w:hAnsi="Times New Roman" w:cs="Times New Roman"/>
          <w:sz w:val="24"/>
          <w:szCs w:val="24"/>
        </w:rPr>
        <w:br/>
      </w:r>
      <w:r w:rsidRPr="004D28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поставщиком субподрядчикам (соисполнителям) (заверяются на веб-портале</w:t>
      </w:r>
      <w:r w:rsidRPr="004D28CE">
        <w:rPr>
          <w:rFonts w:ascii="Times New Roman" w:hAnsi="Times New Roman" w:cs="Times New Roman"/>
          <w:sz w:val="24"/>
          <w:szCs w:val="24"/>
        </w:rPr>
        <w:br/>
      </w:r>
      <w:r w:rsidRPr="004D28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посредством электронной цифровой подписи субподрядчика)</w:t>
      </w:r>
    </w:p>
    <w:p w:rsidR="00ED361F" w:rsidRPr="00ED361F" w:rsidRDefault="00ED361F" w:rsidP="00ED361F">
      <w:pPr>
        <w:shd w:val="clear" w:color="auto" w:fill="FFFFFF"/>
        <w:spacing w:before="360"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ED361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</w:t>
      </w:r>
    </w:p>
    <w:p w:rsidR="00ED361F" w:rsidRPr="00820B00" w:rsidRDefault="00ED361F" w:rsidP="00ED361F">
      <w:pPr>
        <w:pStyle w:val="a3"/>
        <w:shd w:val="clear" w:color="auto" w:fill="FFFFFF"/>
        <w:spacing w:before="360" w:beforeAutospacing="0" w:after="0" w:afterAutospacing="0" w:line="285" w:lineRule="atLeast"/>
        <w:textAlignment w:val="baseline"/>
        <w:rPr>
          <w:color w:val="000000"/>
        </w:rPr>
      </w:pPr>
      <w:r w:rsidRPr="00820B00">
        <w:rPr>
          <w:color w:val="000000"/>
        </w:rPr>
        <w:t xml:space="preserve">№ конкурса ________________________________ </w:t>
      </w:r>
    </w:p>
    <w:p w:rsidR="00ED361F" w:rsidRPr="00820B00" w:rsidRDefault="00ED361F" w:rsidP="00ED361F">
      <w:pPr>
        <w:pStyle w:val="a3"/>
        <w:shd w:val="clear" w:color="auto" w:fill="FFFFFF"/>
        <w:spacing w:before="360" w:beforeAutospacing="0" w:after="0" w:afterAutospacing="0" w:line="285" w:lineRule="atLeast"/>
        <w:textAlignment w:val="baseline"/>
        <w:rPr>
          <w:color w:val="000000"/>
        </w:rPr>
      </w:pPr>
      <w:r w:rsidRPr="00820B00">
        <w:rPr>
          <w:color w:val="000000"/>
        </w:rPr>
        <w:t xml:space="preserve">Наименование конкурса _____________________ </w:t>
      </w:r>
    </w:p>
    <w:p w:rsidR="00ED361F" w:rsidRPr="00820B00" w:rsidRDefault="00ED361F" w:rsidP="00ED361F">
      <w:pPr>
        <w:pStyle w:val="a3"/>
        <w:shd w:val="clear" w:color="auto" w:fill="FFFFFF"/>
        <w:spacing w:before="360" w:beforeAutospacing="0" w:after="0" w:afterAutospacing="0" w:line="285" w:lineRule="atLeast"/>
        <w:textAlignment w:val="baseline"/>
        <w:rPr>
          <w:color w:val="000000"/>
        </w:rPr>
      </w:pPr>
      <w:r w:rsidRPr="00820B00">
        <w:rPr>
          <w:color w:val="000000"/>
        </w:rPr>
        <w:t xml:space="preserve">№ лота _________________________________________________ </w:t>
      </w:r>
    </w:p>
    <w:p w:rsidR="00ED361F" w:rsidRDefault="00ED361F" w:rsidP="00ED361F">
      <w:pPr>
        <w:pStyle w:val="a3"/>
        <w:shd w:val="clear" w:color="auto" w:fill="FFFFFF"/>
        <w:spacing w:before="360" w:beforeAutospacing="0" w:after="0" w:afterAutospacing="0" w:line="285" w:lineRule="atLeast"/>
        <w:textAlignment w:val="baseline"/>
        <w:rPr>
          <w:color w:val="000000"/>
        </w:rPr>
      </w:pPr>
      <w:r w:rsidRPr="00820B00">
        <w:rPr>
          <w:color w:val="000000"/>
        </w:rPr>
        <w:t>Наименование лота ______________________________________</w:t>
      </w:r>
    </w:p>
    <w:p w:rsidR="00ED361F" w:rsidRPr="00ED361F" w:rsidRDefault="00ED361F" w:rsidP="00ED361F">
      <w:pPr>
        <w:pStyle w:val="a3"/>
        <w:shd w:val="clear" w:color="auto" w:fill="FFFFFF"/>
        <w:spacing w:before="360" w:beforeAutospacing="0" w:after="0" w:afterAutospacing="0" w:line="285" w:lineRule="atLeast"/>
        <w:textAlignment w:val="baseline"/>
        <w:rPr>
          <w:color w:val="000000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863"/>
        <w:gridCol w:w="67"/>
        <w:gridCol w:w="2026"/>
        <w:gridCol w:w="1774"/>
        <w:gridCol w:w="1774"/>
        <w:gridCol w:w="1774"/>
      </w:tblGrid>
      <w:tr w:rsidR="00ED361F" w:rsidRPr="00AD3819" w:rsidTr="00217442">
        <w:tc>
          <w:tcPr>
            <w:tcW w:w="4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361F" w:rsidRPr="00AD3819" w:rsidRDefault="00ED361F" w:rsidP="004D28C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D3819">
              <w:rPr>
                <w:color w:val="000000"/>
                <w:spacing w:val="2"/>
              </w:rPr>
              <w:t xml:space="preserve">№ </w:t>
            </w:r>
          </w:p>
        </w:tc>
        <w:tc>
          <w:tcPr>
            <w:tcW w:w="19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D3819">
              <w:rPr>
                <w:color w:val="000000"/>
                <w:spacing w:val="2"/>
              </w:rPr>
              <w:t>Наименование</w:t>
            </w:r>
            <w:r w:rsidRPr="00AD3819">
              <w:rPr>
                <w:color w:val="000000"/>
                <w:spacing w:val="2"/>
              </w:rPr>
              <w:br/>
              <w:t>субподрядчика</w:t>
            </w:r>
            <w:r w:rsidRPr="00AD3819">
              <w:rPr>
                <w:color w:val="000000"/>
                <w:spacing w:val="2"/>
              </w:rPr>
              <w:br/>
              <w:t>(соисполнителя)</w:t>
            </w:r>
            <w:r w:rsidRPr="00AD3819">
              <w:rPr>
                <w:color w:val="000000"/>
                <w:spacing w:val="2"/>
              </w:rPr>
              <w:br/>
              <w:t>– юридического лица</w:t>
            </w:r>
            <w:r w:rsidRPr="00AD3819">
              <w:rPr>
                <w:color w:val="000000"/>
                <w:spacing w:val="2"/>
              </w:rPr>
              <w:br/>
              <w:t>либо Ф.И.О.</w:t>
            </w:r>
            <w:r w:rsidRPr="00AD3819">
              <w:rPr>
                <w:color w:val="000000"/>
                <w:spacing w:val="2"/>
              </w:rPr>
              <w:br/>
              <w:t>субподрядчик а</w:t>
            </w:r>
            <w:r w:rsidRPr="00AD3819">
              <w:rPr>
                <w:color w:val="000000"/>
                <w:spacing w:val="2"/>
              </w:rPr>
              <w:br/>
              <w:t>(соисполнителя),</w:t>
            </w:r>
            <w:r w:rsidRPr="00AD3819">
              <w:rPr>
                <w:color w:val="000000"/>
                <w:spacing w:val="2"/>
              </w:rPr>
              <w:br/>
              <w:t>являющегося</w:t>
            </w:r>
            <w:r w:rsidRPr="00AD3819">
              <w:rPr>
                <w:color w:val="000000"/>
                <w:spacing w:val="2"/>
              </w:rPr>
              <w:br/>
              <w:t>физическим</w:t>
            </w:r>
            <w:r w:rsidRPr="00AD3819">
              <w:rPr>
                <w:color w:val="000000"/>
                <w:spacing w:val="2"/>
              </w:rPr>
              <w:br/>
              <w:t>лицом</w:t>
            </w:r>
          </w:p>
        </w:tc>
        <w:tc>
          <w:tcPr>
            <w:tcW w:w="20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D3819">
              <w:rPr>
                <w:color w:val="000000"/>
                <w:spacing w:val="2"/>
              </w:rPr>
              <w:t>БИН</w:t>
            </w:r>
            <w:r w:rsidRPr="00AD3819">
              <w:rPr>
                <w:color w:val="000000"/>
                <w:spacing w:val="2"/>
              </w:rPr>
              <w:br/>
              <w:t>(ИИН)/ИНН/УНП</w:t>
            </w:r>
            <w:r w:rsidRPr="00AD3819">
              <w:rPr>
                <w:color w:val="000000"/>
                <w:spacing w:val="2"/>
              </w:rPr>
              <w:br/>
              <w:t>субподрядчика</w:t>
            </w:r>
            <w:r w:rsidRPr="00AD3819">
              <w:rPr>
                <w:color w:val="000000"/>
                <w:spacing w:val="2"/>
              </w:rPr>
              <w:br/>
              <w:t>(соисполнителя),</w:t>
            </w:r>
            <w:r w:rsidRPr="00AD3819">
              <w:rPr>
                <w:color w:val="000000"/>
                <w:spacing w:val="2"/>
              </w:rPr>
              <w:br/>
              <w:t>его полный</w:t>
            </w:r>
            <w:r w:rsidRPr="00AD3819">
              <w:rPr>
                <w:color w:val="000000"/>
                <w:spacing w:val="2"/>
              </w:rPr>
              <w:br/>
              <w:t>юридический</w:t>
            </w:r>
            <w:r w:rsidRPr="00AD3819">
              <w:rPr>
                <w:color w:val="000000"/>
                <w:spacing w:val="2"/>
              </w:rPr>
              <w:br/>
              <w:t>и почтовый</w:t>
            </w:r>
            <w:r w:rsidRPr="00AD3819">
              <w:rPr>
                <w:color w:val="000000"/>
                <w:spacing w:val="2"/>
              </w:rPr>
              <w:br/>
              <w:t>адрес,</w:t>
            </w:r>
            <w:r w:rsidRPr="00AD3819">
              <w:rPr>
                <w:color w:val="000000"/>
                <w:spacing w:val="2"/>
              </w:rPr>
              <w:br/>
              <w:t>контактный</w:t>
            </w:r>
            <w:r w:rsidRPr="00AD3819">
              <w:rPr>
                <w:color w:val="000000"/>
                <w:spacing w:val="2"/>
              </w:rPr>
              <w:br/>
              <w:t>телефон</w:t>
            </w: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D3819">
              <w:rPr>
                <w:color w:val="000000"/>
                <w:spacing w:val="2"/>
              </w:rPr>
              <w:t>Наименование</w:t>
            </w:r>
            <w:r w:rsidRPr="00AD3819">
              <w:rPr>
                <w:color w:val="000000"/>
                <w:spacing w:val="2"/>
              </w:rPr>
              <w:br/>
              <w:t>выполняемых</w:t>
            </w:r>
            <w:r w:rsidRPr="00AD3819">
              <w:rPr>
                <w:color w:val="000000"/>
                <w:spacing w:val="2"/>
              </w:rPr>
              <w:br/>
              <w:t>работ</w:t>
            </w:r>
            <w:r w:rsidRPr="00AD3819">
              <w:rPr>
                <w:color w:val="000000"/>
                <w:spacing w:val="2"/>
              </w:rPr>
              <w:br/>
              <w:t>(оказываемых</w:t>
            </w:r>
            <w:r w:rsidRPr="00AD3819">
              <w:rPr>
                <w:color w:val="000000"/>
                <w:spacing w:val="2"/>
              </w:rPr>
              <w:br/>
              <w:t>услуг) в</w:t>
            </w:r>
            <w:r w:rsidRPr="00AD3819">
              <w:rPr>
                <w:color w:val="000000"/>
                <w:spacing w:val="2"/>
              </w:rPr>
              <w:br/>
              <w:t>соответствии</w:t>
            </w:r>
            <w:r w:rsidRPr="00AD3819">
              <w:rPr>
                <w:color w:val="000000"/>
                <w:spacing w:val="2"/>
              </w:rPr>
              <w:br/>
              <w:t>с Технической</w:t>
            </w:r>
            <w:r w:rsidRPr="00AD3819">
              <w:rPr>
                <w:color w:val="000000"/>
                <w:spacing w:val="2"/>
              </w:rPr>
              <w:br/>
              <w:t>спецификацией</w:t>
            </w: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D3819">
              <w:rPr>
                <w:color w:val="000000"/>
                <w:spacing w:val="2"/>
              </w:rPr>
              <w:t>Объем</w:t>
            </w:r>
            <w:r w:rsidRPr="00AD3819">
              <w:rPr>
                <w:color w:val="000000"/>
                <w:spacing w:val="2"/>
              </w:rPr>
              <w:br/>
              <w:t>выполняемых</w:t>
            </w:r>
            <w:r w:rsidRPr="00AD3819">
              <w:rPr>
                <w:color w:val="000000"/>
                <w:spacing w:val="2"/>
              </w:rPr>
              <w:br/>
              <w:t>работ</w:t>
            </w:r>
            <w:r w:rsidRPr="00AD3819">
              <w:rPr>
                <w:color w:val="000000"/>
                <w:spacing w:val="2"/>
              </w:rPr>
              <w:br/>
              <w:t>(оказываемых</w:t>
            </w:r>
            <w:r w:rsidRPr="00AD3819">
              <w:rPr>
                <w:color w:val="000000"/>
                <w:spacing w:val="2"/>
              </w:rPr>
              <w:br/>
              <w:t>услуг) в</w:t>
            </w:r>
            <w:r w:rsidRPr="00AD3819">
              <w:rPr>
                <w:color w:val="000000"/>
                <w:spacing w:val="2"/>
              </w:rPr>
              <w:br/>
              <w:t>соответствии</w:t>
            </w:r>
            <w:r w:rsidRPr="00AD3819">
              <w:rPr>
                <w:color w:val="000000"/>
                <w:spacing w:val="2"/>
              </w:rPr>
              <w:br/>
              <w:t>с Технической</w:t>
            </w:r>
            <w:r w:rsidRPr="00AD3819">
              <w:rPr>
                <w:color w:val="000000"/>
                <w:spacing w:val="2"/>
              </w:rPr>
              <w:br/>
              <w:t>спецификацией</w:t>
            </w:r>
            <w:r w:rsidRPr="00AD3819">
              <w:rPr>
                <w:color w:val="000000"/>
                <w:spacing w:val="2"/>
              </w:rPr>
              <w:br/>
              <w:t>в денежном</w:t>
            </w:r>
            <w:r w:rsidRPr="00AD3819">
              <w:rPr>
                <w:color w:val="000000"/>
                <w:spacing w:val="2"/>
              </w:rPr>
              <w:br/>
              <w:t>выражении,</w:t>
            </w:r>
            <w:r w:rsidRPr="00AD3819">
              <w:rPr>
                <w:color w:val="000000"/>
                <w:spacing w:val="2"/>
              </w:rPr>
              <w:br/>
              <w:t>тенге</w:t>
            </w: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D3819">
              <w:rPr>
                <w:color w:val="000000"/>
                <w:spacing w:val="2"/>
              </w:rPr>
              <w:t>Объем</w:t>
            </w:r>
            <w:r w:rsidRPr="00AD3819">
              <w:rPr>
                <w:color w:val="000000"/>
                <w:spacing w:val="2"/>
              </w:rPr>
              <w:br/>
              <w:t>выполняемых</w:t>
            </w:r>
            <w:r w:rsidRPr="00AD3819">
              <w:rPr>
                <w:color w:val="000000"/>
                <w:spacing w:val="2"/>
              </w:rPr>
              <w:br/>
              <w:t>работ</w:t>
            </w:r>
            <w:r w:rsidRPr="00AD3819">
              <w:rPr>
                <w:color w:val="000000"/>
                <w:spacing w:val="2"/>
              </w:rPr>
              <w:br/>
              <w:t>(оказываемых</w:t>
            </w:r>
            <w:r w:rsidRPr="00AD3819">
              <w:rPr>
                <w:color w:val="000000"/>
                <w:spacing w:val="2"/>
              </w:rPr>
              <w:br/>
              <w:t>услуг) в</w:t>
            </w:r>
            <w:r w:rsidRPr="00AD3819">
              <w:rPr>
                <w:color w:val="000000"/>
                <w:spacing w:val="2"/>
              </w:rPr>
              <w:br/>
              <w:t>соответствии</w:t>
            </w:r>
            <w:r w:rsidRPr="00AD3819">
              <w:rPr>
                <w:color w:val="000000"/>
                <w:spacing w:val="2"/>
              </w:rPr>
              <w:br/>
              <w:t>с Технической</w:t>
            </w:r>
            <w:r w:rsidRPr="00AD3819">
              <w:rPr>
                <w:color w:val="000000"/>
                <w:spacing w:val="2"/>
              </w:rPr>
              <w:br/>
              <w:t>спецификацией</w:t>
            </w:r>
            <w:r w:rsidRPr="00AD3819">
              <w:rPr>
                <w:color w:val="000000"/>
                <w:spacing w:val="2"/>
              </w:rPr>
              <w:br/>
              <w:t>в процентном</w:t>
            </w:r>
            <w:r w:rsidRPr="00AD3819">
              <w:rPr>
                <w:color w:val="000000"/>
                <w:spacing w:val="2"/>
              </w:rPr>
              <w:br/>
              <w:t>выражении, %</w:t>
            </w:r>
          </w:p>
        </w:tc>
      </w:tr>
      <w:tr w:rsidR="00ED361F" w:rsidRPr="00AD3819" w:rsidTr="00217442">
        <w:tc>
          <w:tcPr>
            <w:tcW w:w="4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9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20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</w:tr>
      <w:tr w:rsidR="00ED361F" w:rsidRPr="00AD3819" w:rsidTr="00217442">
        <w:tc>
          <w:tcPr>
            <w:tcW w:w="4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9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20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</w:tr>
      <w:tr w:rsidR="00ED361F" w:rsidRPr="00AD3819" w:rsidTr="00217442">
        <w:tc>
          <w:tcPr>
            <w:tcW w:w="4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9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20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</w:tr>
      <w:tr w:rsidR="00ED361F" w:rsidRPr="00AD3819" w:rsidTr="00217442">
        <w:tc>
          <w:tcPr>
            <w:tcW w:w="4436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D3819">
              <w:rPr>
                <w:color w:val="000000"/>
                <w:spacing w:val="2"/>
              </w:rPr>
              <w:t>Всего по данному субподрядчику (соисполнителю)</w:t>
            </w: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361F" w:rsidRPr="00AD3819" w:rsidRDefault="00ED361F" w:rsidP="00217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361F" w:rsidRPr="00AD3819" w:rsidRDefault="00ED361F" w:rsidP="00217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361F" w:rsidRPr="00AD3819" w:rsidRDefault="00ED361F" w:rsidP="00217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61F" w:rsidRPr="00AD3819" w:rsidTr="00217442">
        <w:tc>
          <w:tcPr>
            <w:tcW w:w="4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863" w:type="dxa"/>
            <w:shd w:val="clear" w:color="auto" w:fill="auto"/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61F" w:rsidRPr="00AD3819" w:rsidTr="00217442">
        <w:tc>
          <w:tcPr>
            <w:tcW w:w="4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863" w:type="dxa"/>
            <w:shd w:val="clear" w:color="auto" w:fill="auto"/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61F" w:rsidRPr="00AD3819" w:rsidTr="00217442">
        <w:tc>
          <w:tcPr>
            <w:tcW w:w="4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863" w:type="dxa"/>
            <w:shd w:val="clear" w:color="auto" w:fill="auto"/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61F" w:rsidRPr="00AD3819" w:rsidTr="00217442">
        <w:tc>
          <w:tcPr>
            <w:tcW w:w="6210" w:type="dxa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D3819">
              <w:rPr>
                <w:color w:val="000000"/>
                <w:spacing w:val="2"/>
              </w:rPr>
              <w:t>Всего по данному субподрядчику (соисполнителю)</w:t>
            </w: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361F" w:rsidRPr="00AD3819" w:rsidRDefault="00ED361F" w:rsidP="00217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361F" w:rsidRPr="00AD3819" w:rsidRDefault="00ED361F" w:rsidP="00217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61F" w:rsidRPr="00AD3819" w:rsidTr="00217442">
        <w:tc>
          <w:tcPr>
            <w:tcW w:w="6210" w:type="dxa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D3819">
              <w:rPr>
                <w:color w:val="000000"/>
                <w:spacing w:val="2"/>
              </w:rPr>
              <w:t>Итого по всем субподрядчикам (соисполнителям)</w:t>
            </w: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361F" w:rsidRPr="00AD3819" w:rsidRDefault="00ED361F" w:rsidP="00217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361F" w:rsidRPr="00AD3819" w:rsidRDefault="00ED361F" w:rsidP="00217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361F" w:rsidRPr="00ED361F" w:rsidRDefault="00ED361F" w:rsidP="00ED361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</w:p>
    <w:p w:rsidR="00ED361F" w:rsidRDefault="00ED361F" w:rsidP="00ED361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ED361F">
        <w:rPr>
          <w:color w:val="000000"/>
          <w:spacing w:val="2"/>
        </w:rPr>
        <w:t xml:space="preserve">Настоящим субподрядчик (и) (соисполнитель (и)) потенциального поставщика, подающего заявку на участие в конкурсе (указать полное наименование конкурса), выражают свою осведомленность об условиях участия в государственных закупках и принимают на себя ответственность за нарушения требований, предусмотренных </w:t>
      </w:r>
      <w:r w:rsidRPr="00ED361F">
        <w:rPr>
          <w:color w:val="000000"/>
          <w:spacing w:val="2"/>
        </w:rPr>
        <w:lastRenderedPageBreak/>
        <w:t>конкурсной документацией в части, касающейся субподрядчиков (соисполнителей) потенциального поставщика.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3378"/>
        <w:gridCol w:w="3153"/>
      </w:tblGrid>
      <w:tr w:rsidR="00ED361F" w:rsidRPr="00AD3819" w:rsidTr="00217442">
        <w:tc>
          <w:tcPr>
            <w:tcW w:w="32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D3819">
              <w:rPr>
                <w:color w:val="000000"/>
                <w:spacing w:val="2"/>
              </w:rPr>
              <w:t>Наименование</w:t>
            </w:r>
            <w:r w:rsidRPr="00AD3819">
              <w:rPr>
                <w:color w:val="000000"/>
                <w:spacing w:val="2"/>
              </w:rPr>
              <w:br/>
              <w:t>субподрядчика</w:t>
            </w:r>
            <w:r w:rsidRPr="00AD3819">
              <w:rPr>
                <w:color w:val="000000"/>
                <w:spacing w:val="2"/>
              </w:rPr>
              <w:br/>
              <w:t>(соисполнителя) –</w:t>
            </w:r>
            <w:r w:rsidRPr="00AD3819">
              <w:rPr>
                <w:color w:val="000000"/>
                <w:spacing w:val="2"/>
              </w:rPr>
              <w:br/>
              <w:t>юридического лица</w:t>
            </w:r>
            <w:r w:rsidRPr="00AD3819">
              <w:rPr>
                <w:color w:val="000000"/>
                <w:spacing w:val="2"/>
              </w:rPr>
              <w:br/>
              <w:t>либо Ф.И.О.</w:t>
            </w:r>
            <w:r w:rsidRPr="00AD3819">
              <w:rPr>
                <w:color w:val="000000"/>
                <w:spacing w:val="2"/>
              </w:rPr>
              <w:br/>
              <w:t>субподрядчика</w:t>
            </w:r>
            <w:r w:rsidRPr="00AD3819">
              <w:rPr>
                <w:color w:val="000000"/>
                <w:spacing w:val="2"/>
              </w:rPr>
              <w:br/>
              <w:t>(соисполнителя),</w:t>
            </w:r>
            <w:r w:rsidRPr="00AD3819">
              <w:rPr>
                <w:color w:val="000000"/>
                <w:spacing w:val="2"/>
              </w:rPr>
              <w:br/>
              <w:t>являющегося</w:t>
            </w:r>
            <w:r w:rsidRPr="00AD3819">
              <w:rPr>
                <w:color w:val="000000"/>
                <w:spacing w:val="2"/>
              </w:rPr>
              <w:br/>
              <w:t>физическим лицом</w:t>
            </w:r>
          </w:p>
        </w:tc>
        <w:tc>
          <w:tcPr>
            <w:tcW w:w="33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D3819">
              <w:rPr>
                <w:color w:val="000000"/>
                <w:spacing w:val="2"/>
              </w:rPr>
              <w:t>Ф.И.О. уполномоченного</w:t>
            </w:r>
            <w:r w:rsidRPr="00AD3819">
              <w:rPr>
                <w:color w:val="000000"/>
                <w:spacing w:val="2"/>
              </w:rPr>
              <w:br/>
              <w:t>представителя субподрядчика</w:t>
            </w:r>
            <w:r w:rsidRPr="00AD3819">
              <w:rPr>
                <w:color w:val="000000"/>
                <w:spacing w:val="2"/>
              </w:rPr>
              <w:br/>
              <w:t>(соисполнителя)</w:t>
            </w:r>
          </w:p>
        </w:tc>
        <w:tc>
          <w:tcPr>
            <w:tcW w:w="31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361F" w:rsidRPr="004D28CE" w:rsidRDefault="004D28CE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proofErr w:type="spellStart"/>
            <w:r w:rsidRPr="004D28CE">
              <w:rPr>
                <w:color w:val="000000"/>
              </w:rPr>
              <w:t>Электро</w:t>
            </w:r>
            <w:bookmarkStart w:id="0" w:name="_GoBack"/>
            <w:bookmarkEnd w:id="0"/>
            <w:r w:rsidRPr="004D28CE">
              <w:rPr>
                <w:color w:val="000000"/>
              </w:rPr>
              <w:t>нно</w:t>
            </w:r>
            <w:proofErr w:type="spellEnd"/>
            <w:r w:rsidRPr="004D28CE">
              <w:rPr>
                <w:color w:val="000000"/>
              </w:rPr>
              <w:t xml:space="preserve"> – цифровая подпись</w:t>
            </w:r>
          </w:p>
        </w:tc>
      </w:tr>
      <w:tr w:rsidR="00ED361F" w:rsidRPr="00AD3819" w:rsidTr="00217442">
        <w:tc>
          <w:tcPr>
            <w:tcW w:w="32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3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1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361F" w:rsidRPr="00AD3819" w:rsidRDefault="00ED361F" w:rsidP="002174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</w:tr>
    </w:tbl>
    <w:p w:rsidR="00ED361F" w:rsidRDefault="00ED361F" w:rsidP="00ED361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</w:p>
    <w:p w:rsidR="00ED361F" w:rsidRPr="00ED361F" w:rsidRDefault="00ED361F" w:rsidP="00ED361F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ED361F">
        <w:rPr>
          <w:color w:val="000000"/>
          <w:spacing w:val="2"/>
        </w:rPr>
        <w:t xml:space="preserve">Объем работ и услуг, передаваемых потенциальным поставщиком субподрядчикам (соисполнителям), в соответствии с пунктом 6 статьи 9 Закона не превышает </w:t>
      </w:r>
      <w:r w:rsidR="002C59B5" w:rsidRPr="002C59B5">
        <w:rPr>
          <w:color w:val="000000"/>
          <w:spacing w:val="2"/>
        </w:rPr>
        <w:t xml:space="preserve">одной второй </w:t>
      </w:r>
      <w:r w:rsidRPr="00ED361F">
        <w:rPr>
          <w:color w:val="000000"/>
          <w:spacing w:val="2"/>
        </w:rPr>
        <w:t>от общего объема работ и услуг.</w:t>
      </w:r>
    </w:p>
    <w:p w:rsidR="00ED361F" w:rsidRPr="008945AE" w:rsidRDefault="00ED361F" w:rsidP="00BA4B5B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945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Расшифровка аббревиатур:</w:t>
      </w:r>
    </w:p>
    <w:p w:rsidR="00ED361F" w:rsidRPr="008945AE" w:rsidRDefault="00ED361F" w:rsidP="00BA4B5B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945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БИН – </w:t>
      </w:r>
      <w:proofErr w:type="gramStart"/>
      <w:r w:rsidRPr="008945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бизнес-идентификационный</w:t>
      </w:r>
      <w:proofErr w:type="gramEnd"/>
      <w:r w:rsidRPr="008945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номер;</w:t>
      </w:r>
    </w:p>
    <w:p w:rsidR="00ED361F" w:rsidRPr="008945AE" w:rsidRDefault="00ED361F" w:rsidP="00BA4B5B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945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ИИН – индивидуальный идентификационный номер;</w:t>
      </w:r>
    </w:p>
    <w:p w:rsidR="00ED361F" w:rsidRPr="008945AE" w:rsidRDefault="00ED361F" w:rsidP="00BA4B5B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945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ИНН – идентификационный номер налогоплательщика;</w:t>
      </w:r>
    </w:p>
    <w:p w:rsidR="00ED361F" w:rsidRPr="008945AE" w:rsidRDefault="00ED361F" w:rsidP="00BA4B5B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945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УНП – учетный номер плательщика;</w:t>
      </w:r>
    </w:p>
    <w:p w:rsidR="00767E51" w:rsidRPr="008945AE" w:rsidRDefault="00ED361F" w:rsidP="00BA4B5B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945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Ф.И.О. – фамилия имя отчество.</w:t>
      </w:r>
    </w:p>
    <w:sectPr w:rsidR="00767E51" w:rsidRPr="008945AE" w:rsidSect="00ED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7D"/>
    <w:rsid w:val="002C59B5"/>
    <w:rsid w:val="004D28CE"/>
    <w:rsid w:val="0050227D"/>
    <w:rsid w:val="00767E51"/>
    <w:rsid w:val="00770820"/>
    <w:rsid w:val="008945AE"/>
    <w:rsid w:val="00BA4B5B"/>
    <w:rsid w:val="00CD68B8"/>
    <w:rsid w:val="00ED361F"/>
    <w:rsid w:val="00F1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61F"/>
  </w:style>
  <w:style w:type="character" w:styleId="a4">
    <w:name w:val="Hyperlink"/>
    <w:basedOn w:val="a0"/>
    <w:uiPriority w:val="99"/>
    <w:semiHidden/>
    <w:unhideWhenUsed/>
    <w:rsid w:val="00ED361F"/>
    <w:rPr>
      <w:color w:val="0000FF"/>
      <w:u w:val="single"/>
    </w:rPr>
  </w:style>
  <w:style w:type="paragraph" w:customStyle="1" w:styleId="note">
    <w:name w:val="note"/>
    <w:basedOn w:val="a"/>
    <w:rsid w:val="00E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61F"/>
  </w:style>
  <w:style w:type="character" w:styleId="a4">
    <w:name w:val="Hyperlink"/>
    <w:basedOn w:val="a0"/>
    <w:uiPriority w:val="99"/>
    <w:semiHidden/>
    <w:unhideWhenUsed/>
    <w:rsid w:val="00ED361F"/>
    <w:rPr>
      <w:color w:val="0000FF"/>
      <w:u w:val="single"/>
    </w:rPr>
  </w:style>
  <w:style w:type="paragraph" w:customStyle="1" w:styleId="note">
    <w:name w:val="note"/>
    <w:basedOn w:val="a"/>
    <w:rsid w:val="00E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Рабига Ильясова</dc:creator>
  <cp:keywords/>
  <dc:description/>
  <cp:lastModifiedBy>Айшабиби Галимеденова</cp:lastModifiedBy>
  <cp:revision>7</cp:revision>
  <dcterms:created xsi:type="dcterms:W3CDTF">2016-12-13T15:23:00Z</dcterms:created>
  <dcterms:modified xsi:type="dcterms:W3CDTF">2019-10-23T10:25:00Z</dcterms:modified>
</cp:coreProperties>
</file>